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7E2B6" w14:textId="4083CC47" w:rsidR="00CD0477" w:rsidRPr="00014332" w:rsidRDefault="0064773F" w:rsidP="00BF017F">
      <w:pPr>
        <w:jc w:val="center"/>
        <w:rPr>
          <w:b/>
          <w:kern w:val="0"/>
        </w:rPr>
      </w:pPr>
      <w:bookmarkStart w:id="0" w:name="_GoBack"/>
      <w:bookmarkEnd w:id="0"/>
      <w:r w:rsidRPr="00014332">
        <w:rPr>
          <w:b/>
          <w:noProof/>
          <w:kern w:val="0"/>
        </w:rPr>
        <w:drawing>
          <wp:anchor distT="0" distB="0" distL="114300" distR="114300" simplePos="0" relativeHeight="251657216" behindDoc="0" locked="0" layoutInCell="1" allowOverlap="1" wp14:anchorId="3088B8DE" wp14:editId="508D1873">
            <wp:simplePos x="0" y="0"/>
            <wp:positionH relativeFrom="column">
              <wp:posOffset>-227965</wp:posOffset>
            </wp:positionH>
            <wp:positionV relativeFrom="paragraph">
              <wp:posOffset>-6985</wp:posOffset>
            </wp:positionV>
            <wp:extent cx="693420" cy="662940"/>
            <wp:effectExtent l="0" t="0" r="0" b="3810"/>
            <wp:wrapSquare wrapText="bothSides"/>
            <wp:docPr id="2" name="Рисунок 2" descr="C:\Users\sent79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t79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1C2" w:rsidRPr="00014332">
        <w:rPr>
          <w:b/>
          <w:kern w:val="0"/>
        </w:rPr>
        <w:t>Международная</w:t>
      </w:r>
      <w:r w:rsidR="00E55B6B" w:rsidRPr="00014332">
        <w:rPr>
          <w:b/>
          <w:kern w:val="0"/>
        </w:rPr>
        <w:t xml:space="preserve"> </w:t>
      </w:r>
      <w:r w:rsidR="001C4CD9" w:rsidRPr="00014332">
        <w:rPr>
          <w:b/>
          <w:kern w:val="0"/>
        </w:rPr>
        <w:t>научно-практическая конференция</w:t>
      </w:r>
      <w:r w:rsidR="004F4C24" w:rsidRPr="00014332">
        <w:rPr>
          <w:b/>
          <w:kern w:val="0"/>
        </w:rPr>
        <w:t xml:space="preserve"> </w:t>
      </w:r>
      <w:r w:rsidR="003451C2" w:rsidRPr="00014332">
        <w:rPr>
          <w:b/>
          <w:kern w:val="0"/>
        </w:rPr>
        <w:t>школьников, студентов, аспирантов и молодых ученых</w:t>
      </w:r>
      <w:r w:rsidR="00402B91" w:rsidRPr="00014332">
        <w:rPr>
          <w:b/>
          <w:kern w:val="0"/>
        </w:rPr>
        <w:t>,</w:t>
      </w:r>
    </w:p>
    <w:p w14:paraId="645D702D" w14:textId="21C3E48F" w:rsidR="004F4C24" w:rsidRPr="00014332" w:rsidRDefault="00402B91" w:rsidP="00BF017F">
      <w:pPr>
        <w:jc w:val="center"/>
        <w:rPr>
          <w:b/>
          <w:kern w:val="0"/>
        </w:rPr>
      </w:pPr>
      <w:r w:rsidRPr="00014332">
        <w:rPr>
          <w:b/>
          <w:kern w:val="0"/>
        </w:rPr>
        <w:t xml:space="preserve">посвящённая </w:t>
      </w:r>
      <w:r w:rsidR="006F2529" w:rsidRPr="00014332">
        <w:rPr>
          <w:b/>
          <w:kern w:val="0"/>
        </w:rPr>
        <w:t>1</w:t>
      </w:r>
      <w:r w:rsidR="00B333B6" w:rsidRPr="00014332">
        <w:rPr>
          <w:b/>
          <w:kern w:val="0"/>
        </w:rPr>
        <w:t>55</w:t>
      </w:r>
      <w:r w:rsidR="006F2529" w:rsidRPr="00014332">
        <w:rPr>
          <w:b/>
          <w:kern w:val="0"/>
        </w:rPr>
        <w:t>-летию со дня рождения</w:t>
      </w:r>
      <w:r w:rsidR="00F2552B" w:rsidRPr="00014332">
        <w:rPr>
          <w:b/>
          <w:kern w:val="0"/>
        </w:rPr>
        <w:t xml:space="preserve"> </w:t>
      </w:r>
    </w:p>
    <w:p w14:paraId="6D35F821" w14:textId="543E2802" w:rsidR="001C4CD9" w:rsidRPr="00014332" w:rsidRDefault="00B333B6" w:rsidP="00BF017F">
      <w:pPr>
        <w:jc w:val="center"/>
        <w:rPr>
          <w:b/>
          <w:kern w:val="0"/>
        </w:rPr>
      </w:pPr>
      <w:r w:rsidRPr="00014332">
        <w:rPr>
          <w:b/>
          <w:kern w:val="0"/>
        </w:rPr>
        <w:t>Александра Васильевича Леонтовича</w:t>
      </w:r>
    </w:p>
    <w:p w14:paraId="6F91C724" w14:textId="77777777" w:rsidR="00B333B6" w:rsidRPr="00014332" w:rsidRDefault="00B333B6" w:rsidP="00BF017F">
      <w:pPr>
        <w:jc w:val="center"/>
        <w:rPr>
          <w:bCs w:val="0"/>
          <w:kern w:val="0"/>
        </w:rPr>
      </w:pPr>
    </w:p>
    <w:p w14:paraId="4A7CF8A8" w14:textId="7C95DE53" w:rsidR="001C4CD9" w:rsidRPr="00B5689E" w:rsidRDefault="001C4CD9" w:rsidP="00BF017F">
      <w:pPr>
        <w:jc w:val="center"/>
        <w:rPr>
          <w:b/>
          <w:iCs/>
          <w:kern w:val="0"/>
          <w:u w:val="single"/>
        </w:rPr>
      </w:pPr>
      <w:r w:rsidRPr="00B5689E">
        <w:rPr>
          <w:b/>
          <w:iCs/>
          <w:kern w:val="0"/>
          <w:u w:val="single"/>
        </w:rPr>
        <w:t>Дат</w:t>
      </w:r>
      <w:r w:rsidR="006A7815" w:rsidRPr="00B5689E">
        <w:rPr>
          <w:b/>
          <w:iCs/>
          <w:kern w:val="0"/>
          <w:u w:val="single"/>
        </w:rPr>
        <w:t>а</w:t>
      </w:r>
      <w:r w:rsidRPr="00B5689E">
        <w:rPr>
          <w:b/>
          <w:iCs/>
          <w:kern w:val="0"/>
          <w:u w:val="single"/>
        </w:rPr>
        <w:t xml:space="preserve"> проведения конференции: </w:t>
      </w:r>
      <w:r w:rsidR="004F4C24" w:rsidRPr="00B5689E">
        <w:rPr>
          <w:b/>
          <w:iCs/>
          <w:kern w:val="0"/>
          <w:u w:val="single"/>
        </w:rPr>
        <w:t>1</w:t>
      </w:r>
      <w:r w:rsidR="00B333B6" w:rsidRPr="00B5689E">
        <w:rPr>
          <w:b/>
          <w:iCs/>
          <w:kern w:val="0"/>
          <w:u w:val="single"/>
        </w:rPr>
        <w:t>7</w:t>
      </w:r>
      <w:r w:rsidR="00A2546C" w:rsidRPr="00B5689E">
        <w:rPr>
          <w:b/>
          <w:iCs/>
          <w:kern w:val="0"/>
          <w:u w:val="single"/>
        </w:rPr>
        <w:t xml:space="preserve"> </w:t>
      </w:r>
      <w:r w:rsidR="00B333B6" w:rsidRPr="00B5689E">
        <w:rPr>
          <w:b/>
          <w:iCs/>
          <w:kern w:val="0"/>
          <w:u w:val="single"/>
        </w:rPr>
        <w:t>декабря</w:t>
      </w:r>
      <w:r w:rsidRPr="00B5689E">
        <w:rPr>
          <w:b/>
          <w:iCs/>
          <w:kern w:val="0"/>
          <w:u w:val="single"/>
        </w:rPr>
        <w:t xml:space="preserve"> 20</w:t>
      </w:r>
      <w:r w:rsidR="00E55B6B" w:rsidRPr="00B5689E">
        <w:rPr>
          <w:b/>
          <w:iCs/>
          <w:kern w:val="0"/>
          <w:u w:val="single"/>
        </w:rPr>
        <w:t>2</w:t>
      </w:r>
      <w:r w:rsidR="004F4C24" w:rsidRPr="00B5689E">
        <w:rPr>
          <w:b/>
          <w:iCs/>
          <w:kern w:val="0"/>
          <w:u w:val="single"/>
        </w:rPr>
        <w:t>4</w:t>
      </w:r>
      <w:r w:rsidRPr="00B5689E">
        <w:rPr>
          <w:b/>
          <w:iCs/>
          <w:kern w:val="0"/>
          <w:u w:val="single"/>
        </w:rPr>
        <w:t xml:space="preserve"> года</w:t>
      </w:r>
    </w:p>
    <w:p w14:paraId="375C29D0" w14:textId="59947403" w:rsidR="004A51B5" w:rsidRPr="00B5689E" w:rsidRDefault="004A51B5" w:rsidP="00BF017F">
      <w:pPr>
        <w:jc w:val="center"/>
        <w:rPr>
          <w:b/>
          <w:iCs/>
          <w:kern w:val="0"/>
          <w:u w:val="single"/>
        </w:rPr>
      </w:pPr>
      <w:r w:rsidRPr="00B5689E">
        <w:rPr>
          <w:b/>
          <w:iCs/>
          <w:kern w:val="0"/>
          <w:u w:val="single"/>
        </w:rPr>
        <w:t>Время начала конференции – 12-</w:t>
      </w:r>
      <w:r w:rsidR="004F4C24" w:rsidRPr="00B5689E">
        <w:rPr>
          <w:b/>
          <w:iCs/>
          <w:kern w:val="0"/>
          <w:u w:val="single"/>
        </w:rPr>
        <w:t>30</w:t>
      </w:r>
    </w:p>
    <w:p w14:paraId="65BCCFCD" w14:textId="77777777" w:rsidR="0051453F" w:rsidRPr="00014332" w:rsidRDefault="0051453F" w:rsidP="00BF017F">
      <w:pPr>
        <w:jc w:val="center"/>
        <w:rPr>
          <w:b/>
          <w:i/>
          <w:kern w:val="0"/>
        </w:rPr>
      </w:pPr>
    </w:p>
    <w:p w14:paraId="5E324450" w14:textId="1D631561" w:rsidR="00014332" w:rsidRDefault="00B80272" w:rsidP="00191672">
      <w:pPr>
        <w:jc w:val="center"/>
        <w:rPr>
          <w:bCs w:val="0"/>
          <w:kern w:val="0"/>
        </w:rPr>
      </w:pPr>
      <w:r>
        <w:rPr>
          <w:bCs w:val="0"/>
          <w:kern w:val="0"/>
        </w:rPr>
        <w:t>Уважаемые коллеги!</w:t>
      </w:r>
    </w:p>
    <w:p w14:paraId="03495CAA" w14:textId="77777777" w:rsidR="00B80272" w:rsidRPr="00B80272" w:rsidRDefault="00B80272" w:rsidP="00BF017F">
      <w:pPr>
        <w:ind w:firstLine="426"/>
        <w:jc w:val="center"/>
        <w:rPr>
          <w:bCs w:val="0"/>
          <w:kern w:val="0"/>
        </w:rPr>
      </w:pPr>
    </w:p>
    <w:p w14:paraId="7D394166" w14:textId="3C10E39A" w:rsidR="00B80272" w:rsidRPr="00B80272" w:rsidRDefault="00B80272" w:rsidP="0095695B">
      <w:pPr>
        <w:ind w:firstLine="567"/>
        <w:jc w:val="both"/>
        <w:rPr>
          <w:bCs w:val="0"/>
          <w:iCs/>
          <w:kern w:val="0"/>
        </w:rPr>
      </w:pPr>
      <w:r w:rsidRPr="00B80272">
        <w:rPr>
          <w:color w:val="353535"/>
          <w:shd w:val="clear" w:color="auto" w:fill="FFFFFF"/>
        </w:rPr>
        <w:t xml:space="preserve">Калужский филиал ФГБОУ ВО «Российский государственный аграрный университет – МСХА имени К.А. Тимирязева» приглашает Вас принять участие в </w:t>
      </w:r>
      <w:r w:rsidRPr="0095695B">
        <w:rPr>
          <w:b/>
          <w:bCs w:val="0"/>
          <w:color w:val="353535"/>
          <w:shd w:val="clear" w:color="auto" w:fill="FFFFFF"/>
        </w:rPr>
        <w:t>М</w:t>
      </w:r>
      <w:r w:rsidRPr="00B80272">
        <w:rPr>
          <w:b/>
          <w:kern w:val="0"/>
        </w:rPr>
        <w:t>еждународной научно-практической конференци</w:t>
      </w:r>
      <w:r w:rsidR="00B5689E">
        <w:rPr>
          <w:b/>
          <w:kern w:val="0"/>
        </w:rPr>
        <w:t>и</w:t>
      </w:r>
      <w:r w:rsidRPr="00B80272">
        <w:rPr>
          <w:b/>
          <w:kern w:val="0"/>
        </w:rPr>
        <w:t xml:space="preserve"> школьников, студентов, аспирантов и молодых ученых, посвящённой 155-летию со дня рождения Александра Васильевича Леонтовича, которая состоится 17 декабря 2024 года в рамках Международного молодежного научного </w:t>
      </w:r>
      <w:proofErr w:type="spellStart"/>
      <w:r w:rsidRPr="00B80272">
        <w:rPr>
          <w:b/>
          <w:kern w:val="0"/>
        </w:rPr>
        <w:t>агрофорума</w:t>
      </w:r>
      <w:proofErr w:type="spellEnd"/>
      <w:r w:rsidRPr="00B80272">
        <w:rPr>
          <w:b/>
          <w:kern w:val="0"/>
        </w:rPr>
        <w:t xml:space="preserve">, </w:t>
      </w:r>
      <w:r w:rsidRPr="00B5689E">
        <w:rPr>
          <w:bCs w:val="0"/>
          <w:kern w:val="0"/>
        </w:rPr>
        <w:t>приуроченного к</w:t>
      </w:r>
      <w:r w:rsidRPr="00B80272">
        <w:rPr>
          <w:b/>
          <w:kern w:val="0"/>
        </w:rPr>
        <w:t xml:space="preserve"> </w:t>
      </w:r>
      <w:r w:rsidRPr="00B80272">
        <w:rPr>
          <w:bCs w:val="0"/>
          <w:iCs/>
          <w:kern w:val="0"/>
        </w:rPr>
        <w:t xml:space="preserve">159-летию со дня основания РГАУ-МСХА имени К.А. Тимирязева. </w:t>
      </w:r>
    </w:p>
    <w:p w14:paraId="2F05B869" w14:textId="188EF29F" w:rsidR="00B80272" w:rsidRPr="00B80272" w:rsidRDefault="00B80272" w:rsidP="0095695B">
      <w:pPr>
        <w:ind w:firstLine="567"/>
        <w:jc w:val="both"/>
        <w:rPr>
          <w:b/>
          <w:kern w:val="0"/>
        </w:rPr>
      </w:pPr>
    </w:p>
    <w:p w14:paraId="4B6B1D16" w14:textId="1CFCDB61" w:rsidR="009D533B" w:rsidRPr="00014332" w:rsidRDefault="009D533B" w:rsidP="0095695B">
      <w:pPr>
        <w:ind w:firstLine="567"/>
        <w:rPr>
          <w:b/>
          <w:bCs w:val="0"/>
          <w:kern w:val="0"/>
        </w:rPr>
      </w:pPr>
      <w:r w:rsidRPr="00014332">
        <w:rPr>
          <w:b/>
          <w:kern w:val="0"/>
        </w:rPr>
        <w:t>Место проведения конференции:</w:t>
      </w:r>
    </w:p>
    <w:p w14:paraId="6747B7D2" w14:textId="77777777" w:rsidR="009D533B" w:rsidRDefault="009D533B" w:rsidP="0095695B">
      <w:pPr>
        <w:ind w:firstLine="567"/>
        <w:rPr>
          <w:bCs w:val="0"/>
          <w:kern w:val="0"/>
        </w:rPr>
      </w:pPr>
      <w:r w:rsidRPr="00014332">
        <w:rPr>
          <w:bCs w:val="0"/>
          <w:kern w:val="0"/>
        </w:rPr>
        <w:t>Калужский филиал РГАУ-МСХА имени К.А.</w:t>
      </w:r>
      <w:r w:rsidR="00496A7A" w:rsidRPr="00014332">
        <w:rPr>
          <w:bCs w:val="0"/>
          <w:kern w:val="0"/>
        </w:rPr>
        <w:t xml:space="preserve"> </w:t>
      </w:r>
      <w:r w:rsidRPr="00014332">
        <w:rPr>
          <w:bCs w:val="0"/>
          <w:kern w:val="0"/>
        </w:rPr>
        <w:t>Тимирязева</w:t>
      </w:r>
    </w:p>
    <w:p w14:paraId="46F106A2" w14:textId="77777777" w:rsidR="00014332" w:rsidRDefault="00014332" w:rsidP="0095695B">
      <w:pPr>
        <w:ind w:firstLine="567"/>
        <w:rPr>
          <w:bCs w:val="0"/>
          <w:kern w:val="0"/>
        </w:rPr>
      </w:pPr>
    </w:p>
    <w:p w14:paraId="4F37027C" w14:textId="47A95A11" w:rsidR="00014332" w:rsidRDefault="00014332" w:rsidP="0095695B">
      <w:pPr>
        <w:ind w:firstLine="567"/>
        <w:rPr>
          <w:bCs w:val="0"/>
          <w:kern w:val="0"/>
        </w:rPr>
      </w:pPr>
      <w:r w:rsidRPr="00014332">
        <w:rPr>
          <w:b/>
          <w:kern w:val="0"/>
        </w:rPr>
        <w:t>Формат:</w:t>
      </w:r>
      <w:r>
        <w:rPr>
          <w:bCs w:val="0"/>
          <w:kern w:val="0"/>
        </w:rPr>
        <w:t xml:space="preserve"> смешанный (очный, онлайн)</w:t>
      </w:r>
    </w:p>
    <w:p w14:paraId="29D1B3B2" w14:textId="1BDE5B95" w:rsidR="00014332" w:rsidRDefault="00014332" w:rsidP="0095695B">
      <w:pPr>
        <w:ind w:firstLine="567"/>
        <w:rPr>
          <w:bCs w:val="0"/>
          <w:kern w:val="0"/>
        </w:rPr>
      </w:pPr>
      <w:r>
        <w:rPr>
          <w:bCs w:val="0"/>
          <w:kern w:val="0"/>
        </w:rPr>
        <w:t xml:space="preserve">Сроки регистрации: </w:t>
      </w:r>
      <w:r w:rsidR="00B5689E">
        <w:rPr>
          <w:bCs w:val="0"/>
          <w:kern w:val="0"/>
        </w:rPr>
        <w:t>до</w:t>
      </w:r>
      <w:r>
        <w:rPr>
          <w:bCs w:val="0"/>
          <w:kern w:val="0"/>
        </w:rPr>
        <w:t xml:space="preserve"> 17 декабря 2024.</w:t>
      </w:r>
    </w:p>
    <w:p w14:paraId="46C45E7A" w14:textId="77777777" w:rsidR="00B80272" w:rsidRDefault="00B80272" w:rsidP="0095695B">
      <w:pPr>
        <w:ind w:firstLine="567"/>
        <w:rPr>
          <w:bCs w:val="0"/>
          <w:kern w:val="0"/>
        </w:rPr>
      </w:pPr>
    </w:p>
    <w:p w14:paraId="6ACF6C28" w14:textId="334A5C51" w:rsidR="00014332" w:rsidRPr="00014332" w:rsidRDefault="00014332" w:rsidP="0095695B">
      <w:pPr>
        <w:ind w:firstLine="567"/>
        <w:rPr>
          <w:b/>
          <w:bCs w:val="0"/>
          <w:kern w:val="0"/>
          <w:u w:val="single"/>
        </w:rPr>
      </w:pPr>
      <w:r>
        <w:rPr>
          <w:b/>
          <w:bCs w:val="0"/>
          <w:kern w:val="0"/>
          <w:u w:val="single"/>
        </w:rPr>
        <w:t>Основные н</w:t>
      </w:r>
      <w:r w:rsidRPr="00014332">
        <w:rPr>
          <w:b/>
          <w:bCs w:val="0"/>
          <w:kern w:val="0"/>
          <w:u w:val="single"/>
        </w:rPr>
        <w:t>аправления работы конференции:</w:t>
      </w:r>
    </w:p>
    <w:p w14:paraId="32752FA5" w14:textId="77777777" w:rsidR="00014332" w:rsidRPr="00014332" w:rsidRDefault="00014332" w:rsidP="0095695B">
      <w:pPr>
        <w:ind w:firstLine="567"/>
        <w:rPr>
          <w:bCs w:val="0"/>
          <w:kern w:val="0"/>
        </w:rPr>
      </w:pPr>
      <w:r w:rsidRPr="00014332">
        <w:rPr>
          <w:bCs w:val="0"/>
          <w:kern w:val="0"/>
        </w:rPr>
        <w:t>- агрономия</w:t>
      </w:r>
    </w:p>
    <w:p w14:paraId="54B1A32F" w14:textId="77777777" w:rsidR="00014332" w:rsidRPr="00014332" w:rsidRDefault="00014332" w:rsidP="0095695B">
      <w:pPr>
        <w:ind w:firstLine="567"/>
        <w:rPr>
          <w:bCs w:val="0"/>
          <w:kern w:val="0"/>
        </w:rPr>
      </w:pPr>
      <w:r w:rsidRPr="00014332">
        <w:rPr>
          <w:bCs w:val="0"/>
          <w:kern w:val="0"/>
        </w:rPr>
        <w:t>- садоводство</w:t>
      </w:r>
    </w:p>
    <w:p w14:paraId="3DCE1E89" w14:textId="77777777" w:rsidR="00014332" w:rsidRPr="00014332" w:rsidRDefault="00014332" w:rsidP="0095695B">
      <w:pPr>
        <w:ind w:firstLine="567"/>
        <w:rPr>
          <w:bCs w:val="0"/>
          <w:kern w:val="0"/>
        </w:rPr>
      </w:pPr>
      <w:r w:rsidRPr="00014332">
        <w:rPr>
          <w:bCs w:val="0"/>
          <w:kern w:val="0"/>
        </w:rPr>
        <w:t xml:space="preserve">- биология растений </w:t>
      </w:r>
    </w:p>
    <w:p w14:paraId="27764D28" w14:textId="77777777" w:rsidR="00014332" w:rsidRPr="00014332" w:rsidRDefault="00014332" w:rsidP="0095695B">
      <w:pPr>
        <w:ind w:firstLine="567"/>
        <w:rPr>
          <w:bCs w:val="0"/>
          <w:kern w:val="0"/>
        </w:rPr>
      </w:pPr>
      <w:r w:rsidRPr="00014332">
        <w:rPr>
          <w:bCs w:val="0"/>
          <w:kern w:val="0"/>
        </w:rPr>
        <w:t>- землеустройство, кадастр и мониторинг земель</w:t>
      </w:r>
    </w:p>
    <w:p w14:paraId="007AB3C7" w14:textId="77777777" w:rsidR="00014332" w:rsidRPr="00014332" w:rsidRDefault="00014332" w:rsidP="0095695B">
      <w:pPr>
        <w:ind w:firstLine="567"/>
        <w:rPr>
          <w:bCs w:val="0"/>
          <w:kern w:val="0"/>
        </w:rPr>
      </w:pPr>
      <w:r w:rsidRPr="00014332">
        <w:rPr>
          <w:bCs w:val="0"/>
          <w:kern w:val="0"/>
        </w:rPr>
        <w:t xml:space="preserve">- </w:t>
      </w:r>
      <w:proofErr w:type="spellStart"/>
      <w:r w:rsidRPr="00014332">
        <w:rPr>
          <w:bCs w:val="0"/>
          <w:kern w:val="0"/>
        </w:rPr>
        <w:t>агроинженерия</w:t>
      </w:r>
      <w:proofErr w:type="spellEnd"/>
    </w:p>
    <w:p w14:paraId="7E4F8E44" w14:textId="77777777" w:rsidR="00014332" w:rsidRPr="00014332" w:rsidRDefault="00014332" w:rsidP="0095695B">
      <w:pPr>
        <w:ind w:firstLine="567"/>
        <w:rPr>
          <w:bCs w:val="0"/>
          <w:kern w:val="0"/>
        </w:rPr>
      </w:pPr>
      <w:r w:rsidRPr="00014332">
        <w:rPr>
          <w:bCs w:val="0"/>
          <w:kern w:val="0"/>
        </w:rPr>
        <w:t>- ветеринарная медицина</w:t>
      </w:r>
    </w:p>
    <w:p w14:paraId="4D11B0A7" w14:textId="77777777" w:rsidR="00014332" w:rsidRPr="00014332" w:rsidRDefault="00014332" w:rsidP="0095695B">
      <w:pPr>
        <w:ind w:firstLine="567"/>
        <w:rPr>
          <w:bCs w:val="0"/>
          <w:kern w:val="0"/>
        </w:rPr>
      </w:pPr>
      <w:r w:rsidRPr="00014332">
        <w:rPr>
          <w:bCs w:val="0"/>
          <w:kern w:val="0"/>
        </w:rPr>
        <w:t>- анатомия и физиология животных</w:t>
      </w:r>
    </w:p>
    <w:p w14:paraId="3AB2D5E7" w14:textId="77777777" w:rsidR="00014332" w:rsidRPr="00014332" w:rsidRDefault="00014332" w:rsidP="0095695B">
      <w:pPr>
        <w:ind w:firstLine="567"/>
        <w:rPr>
          <w:bCs w:val="0"/>
          <w:kern w:val="0"/>
        </w:rPr>
      </w:pPr>
      <w:r w:rsidRPr="00014332">
        <w:rPr>
          <w:bCs w:val="0"/>
          <w:kern w:val="0"/>
        </w:rPr>
        <w:t>- зоотехния</w:t>
      </w:r>
    </w:p>
    <w:p w14:paraId="79C4D395" w14:textId="77777777" w:rsidR="00014332" w:rsidRPr="00014332" w:rsidRDefault="00014332" w:rsidP="0095695B">
      <w:pPr>
        <w:ind w:firstLine="567"/>
        <w:rPr>
          <w:bCs w:val="0"/>
          <w:kern w:val="0"/>
        </w:rPr>
      </w:pPr>
      <w:r w:rsidRPr="00014332">
        <w:rPr>
          <w:bCs w:val="0"/>
          <w:kern w:val="0"/>
        </w:rPr>
        <w:t>- биология животных</w:t>
      </w:r>
    </w:p>
    <w:p w14:paraId="0EF60513" w14:textId="77777777" w:rsidR="00014332" w:rsidRPr="00014332" w:rsidRDefault="00014332" w:rsidP="0095695B">
      <w:pPr>
        <w:ind w:firstLine="567"/>
        <w:jc w:val="both"/>
        <w:rPr>
          <w:bCs w:val="0"/>
          <w:kern w:val="0"/>
        </w:rPr>
      </w:pPr>
      <w:r w:rsidRPr="00014332">
        <w:rPr>
          <w:bCs w:val="0"/>
          <w:kern w:val="0"/>
        </w:rPr>
        <w:t>- информационные технологии в АПК</w:t>
      </w:r>
    </w:p>
    <w:p w14:paraId="0F2D6CD1" w14:textId="77777777" w:rsidR="00014332" w:rsidRPr="00014332" w:rsidRDefault="00014332" w:rsidP="0095695B">
      <w:pPr>
        <w:ind w:firstLine="567"/>
        <w:jc w:val="both"/>
        <w:rPr>
          <w:bCs w:val="0"/>
          <w:kern w:val="0"/>
        </w:rPr>
      </w:pPr>
      <w:r w:rsidRPr="00014332">
        <w:rPr>
          <w:bCs w:val="0"/>
          <w:kern w:val="0"/>
        </w:rPr>
        <w:t>- экономика и управление сельскохозяйственным производством</w:t>
      </w:r>
    </w:p>
    <w:p w14:paraId="5CB44944" w14:textId="77777777" w:rsidR="00014332" w:rsidRPr="00014332" w:rsidRDefault="00014332" w:rsidP="0095695B">
      <w:pPr>
        <w:ind w:firstLine="567"/>
        <w:jc w:val="both"/>
        <w:rPr>
          <w:bCs w:val="0"/>
          <w:kern w:val="0"/>
        </w:rPr>
      </w:pPr>
      <w:r w:rsidRPr="00014332">
        <w:rPr>
          <w:bCs w:val="0"/>
          <w:kern w:val="0"/>
        </w:rPr>
        <w:t>- экономическая безопасность в АПК</w:t>
      </w:r>
    </w:p>
    <w:p w14:paraId="0B6BB084" w14:textId="77777777" w:rsidR="00014332" w:rsidRDefault="00014332" w:rsidP="0095695B">
      <w:pPr>
        <w:ind w:firstLine="567"/>
        <w:jc w:val="both"/>
        <w:rPr>
          <w:bCs w:val="0"/>
          <w:kern w:val="0"/>
        </w:rPr>
      </w:pPr>
      <w:r w:rsidRPr="00014332">
        <w:rPr>
          <w:bCs w:val="0"/>
          <w:kern w:val="0"/>
        </w:rPr>
        <w:t>- правовое обеспечение деятельности предприятий АПК</w:t>
      </w:r>
    </w:p>
    <w:p w14:paraId="3C73A588" w14:textId="13972BE3" w:rsidR="00B5689E" w:rsidRPr="00014332" w:rsidRDefault="00B5689E" w:rsidP="0095695B">
      <w:pPr>
        <w:ind w:firstLine="567"/>
        <w:jc w:val="both"/>
      </w:pPr>
      <w:r>
        <w:rPr>
          <w:bCs w:val="0"/>
          <w:kern w:val="0"/>
        </w:rPr>
        <w:t>- преподавание гуманитарных дисциплин в образовательных организациях сельскохозяйственного профиля</w:t>
      </w:r>
    </w:p>
    <w:p w14:paraId="22351E12" w14:textId="77777777" w:rsidR="00014332" w:rsidRDefault="00014332" w:rsidP="0095695B">
      <w:pPr>
        <w:ind w:firstLine="567"/>
        <w:rPr>
          <w:bCs w:val="0"/>
          <w:kern w:val="0"/>
        </w:rPr>
      </w:pPr>
    </w:p>
    <w:p w14:paraId="75C60426" w14:textId="3DE5944E" w:rsidR="00014332" w:rsidRPr="00014332" w:rsidRDefault="00014332" w:rsidP="0095695B">
      <w:pPr>
        <w:pStyle w:val="ad"/>
        <w:spacing w:before="0" w:beforeAutospacing="0" w:after="0" w:afterAutospacing="0"/>
        <w:ind w:firstLine="567"/>
        <w:jc w:val="both"/>
        <w:rPr>
          <w:color w:val="353535"/>
          <w:sz w:val="28"/>
          <w:szCs w:val="28"/>
        </w:rPr>
      </w:pPr>
      <w:r w:rsidRPr="00014332">
        <w:rPr>
          <w:color w:val="353535"/>
          <w:sz w:val="28"/>
          <w:szCs w:val="28"/>
        </w:rPr>
        <w:lastRenderedPageBreak/>
        <w:t xml:space="preserve">К участию в конференции приглашаются </w:t>
      </w:r>
      <w:r>
        <w:rPr>
          <w:color w:val="353535"/>
          <w:sz w:val="28"/>
          <w:szCs w:val="28"/>
        </w:rPr>
        <w:t>школьники, студенты, обучающиеся по программам ВО и СПО</w:t>
      </w:r>
      <w:r w:rsidRPr="00014332">
        <w:rPr>
          <w:color w:val="353535"/>
          <w:sz w:val="28"/>
          <w:szCs w:val="28"/>
        </w:rPr>
        <w:t>,</w:t>
      </w:r>
      <w:r>
        <w:rPr>
          <w:color w:val="353535"/>
          <w:sz w:val="28"/>
          <w:szCs w:val="28"/>
        </w:rPr>
        <w:t xml:space="preserve"> магистранты,</w:t>
      </w:r>
      <w:r w:rsidRPr="00014332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аспиранты, </w:t>
      </w:r>
      <w:r w:rsidRPr="00014332">
        <w:rPr>
          <w:color w:val="353535"/>
          <w:sz w:val="28"/>
          <w:szCs w:val="28"/>
        </w:rPr>
        <w:t xml:space="preserve">молодые </w:t>
      </w:r>
      <w:r>
        <w:rPr>
          <w:color w:val="353535"/>
          <w:sz w:val="28"/>
          <w:szCs w:val="28"/>
        </w:rPr>
        <w:t>ученые</w:t>
      </w:r>
      <w:r w:rsidRPr="00014332">
        <w:rPr>
          <w:color w:val="353535"/>
          <w:sz w:val="28"/>
          <w:szCs w:val="28"/>
        </w:rPr>
        <w:t>.</w:t>
      </w:r>
    </w:p>
    <w:p w14:paraId="489A09AF" w14:textId="2B775C7D" w:rsidR="00014332" w:rsidRPr="00014332" w:rsidRDefault="00014332" w:rsidP="0095695B">
      <w:pPr>
        <w:pStyle w:val="ad"/>
        <w:spacing w:before="0" w:beforeAutospacing="0" w:after="0" w:afterAutospacing="0"/>
        <w:ind w:firstLine="567"/>
        <w:rPr>
          <w:color w:val="353535"/>
          <w:sz w:val="28"/>
          <w:szCs w:val="28"/>
        </w:rPr>
      </w:pPr>
    </w:p>
    <w:p w14:paraId="58725D5B" w14:textId="5DF2EBE5" w:rsidR="00014332" w:rsidRPr="00014332" w:rsidRDefault="00014332" w:rsidP="0095695B">
      <w:pPr>
        <w:pStyle w:val="ad"/>
        <w:spacing w:before="0" w:beforeAutospacing="0" w:after="0" w:afterAutospacing="0"/>
        <w:ind w:firstLine="567"/>
        <w:jc w:val="both"/>
        <w:rPr>
          <w:color w:val="353535"/>
          <w:sz w:val="28"/>
          <w:szCs w:val="28"/>
        </w:rPr>
      </w:pPr>
      <w:r w:rsidRPr="00B5689E">
        <w:rPr>
          <w:b/>
          <w:bCs/>
          <w:color w:val="353535"/>
          <w:sz w:val="28"/>
          <w:szCs w:val="28"/>
        </w:rPr>
        <w:t>Рабочие языки конференции</w:t>
      </w:r>
      <w:r w:rsidRPr="00014332">
        <w:rPr>
          <w:color w:val="353535"/>
          <w:sz w:val="28"/>
          <w:szCs w:val="28"/>
        </w:rPr>
        <w:t xml:space="preserve">: русский, английский, </w:t>
      </w:r>
      <w:r w:rsidR="00B5689E">
        <w:rPr>
          <w:color w:val="353535"/>
          <w:sz w:val="28"/>
          <w:szCs w:val="28"/>
        </w:rPr>
        <w:t xml:space="preserve">немецкий, </w:t>
      </w:r>
      <w:r w:rsidRPr="00014332">
        <w:rPr>
          <w:color w:val="353535"/>
          <w:sz w:val="28"/>
          <w:szCs w:val="28"/>
        </w:rPr>
        <w:t>китайский.</w:t>
      </w:r>
    </w:p>
    <w:p w14:paraId="38ACD1AC" w14:textId="6C955D86" w:rsidR="00B80272" w:rsidRPr="00BF017F" w:rsidRDefault="00B80272" w:rsidP="0095695B">
      <w:pPr>
        <w:pStyle w:val="ad"/>
        <w:spacing w:before="0" w:beforeAutospacing="0" w:after="0" w:afterAutospacing="0"/>
        <w:ind w:firstLine="567"/>
        <w:jc w:val="both"/>
        <w:rPr>
          <w:color w:val="353535"/>
          <w:sz w:val="28"/>
          <w:szCs w:val="28"/>
        </w:rPr>
      </w:pPr>
      <w:r w:rsidRPr="00B80272">
        <w:rPr>
          <w:color w:val="353535"/>
          <w:sz w:val="28"/>
          <w:szCs w:val="28"/>
        </w:rPr>
        <w:t xml:space="preserve">Подготовленные участниками конференции и загруженные ими при регистрации материалы (статьи), соответствующие теме доклада, будут </w:t>
      </w:r>
      <w:r w:rsidRPr="00BF017F">
        <w:rPr>
          <w:color w:val="353535"/>
          <w:sz w:val="28"/>
          <w:szCs w:val="28"/>
        </w:rPr>
        <w:t>опубликованы в</w:t>
      </w:r>
      <w:r w:rsidR="00F42266">
        <w:rPr>
          <w:color w:val="353535"/>
          <w:sz w:val="28"/>
          <w:szCs w:val="28"/>
        </w:rPr>
        <w:t xml:space="preserve"> </w:t>
      </w:r>
      <w:r w:rsidRPr="00BF017F">
        <w:rPr>
          <w:color w:val="353535"/>
          <w:sz w:val="28"/>
          <w:szCs w:val="28"/>
        </w:rPr>
        <w:t>сборнике материалов конференции (электронное издание) и проиндексированы в РИНЦ.</w:t>
      </w:r>
    </w:p>
    <w:p w14:paraId="12C2D652" w14:textId="77777777" w:rsidR="00B80272" w:rsidRPr="00BF017F" w:rsidRDefault="00B80272" w:rsidP="0095695B">
      <w:pPr>
        <w:pStyle w:val="ad"/>
        <w:spacing w:before="0" w:beforeAutospacing="0" w:after="0" w:afterAutospacing="0"/>
        <w:ind w:firstLine="567"/>
        <w:jc w:val="both"/>
        <w:rPr>
          <w:color w:val="353535"/>
          <w:sz w:val="28"/>
          <w:szCs w:val="28"/>
        </w:rPr>
      </w:pPr>
      <w:r w:rsidRPr="00BF017F">
        <w:rPr>
          <w:sz w:val="28"/>
          <w:szCs w:val="28"/>
        </w:rPr>
        <w:t xml:space="preserve">Ответственность за достоверность предоставленных данных полностью несёт автор. </w:t>
      </w:r>
      <w:r w:rsidRPr="00BF017F">
        <w:rPr>
          <w:color w:val="353535"/>
          <w:sz w:val="28"/>
          <w:szCs w:val="28"/>
        </w:rPr>
        <w:t>Оргкомитет на основании мнения рецензентов оставляет за собой право отбора и редактирования присланных материалов, возвращения их автору на доработку.</w:t>
      </w:r>
    </w:p>
    <w:p w14:paraId="1BF49309" w14:textId="3EE92F28" w:rsidR="00B80272" w:rsidRPr="00BF017F" w:rsidRDefault="00B80272" w:rsidP="0095695B">
      <w:pPr>
        <w:pStyle w:val="ad"/>
        <w:spacing w:before="0" w:beforeAutospacing="0" w:after="0" w:afterAutospacing="0"/>
        <w:ind w:firstLine="567"/>
        <w:jc w:val="both"/>
        <w:rPr>
          <w:color w:val="353535"/>
          <w:sz w:val="28"/>
          <w:szCs w:val="28"/>
        </w:rPr>
      </w:pPr>
      <w:r w:rsidRPr="00BF017F">
        <w:rPr>
          <w:sz w:val="28"/>
          <w:szCs w:val="28"/>
        </w:rPr>
        <w:t>Участвуя в конференции и публикуя статьи, авторы дают согласие на обработку их персональных данных и включение поданных материалов в базу данных РИНЦ.</w:t>
      </w:r>
    </w:p>
    <w:p w14:paraId="389F3DAC" w14:textId="77777777" w:rsidR="00B80272" w:rsidRPr="00BF017F" w:rsidRDefault="00B80272" w:rsidP="0095695B">
      <w:pPr>
        <w:pStyle w:val="ad"/>
        <w:spacing w:before="0" w:beforeAutospacing="0" w:after="0" w:afterAutospacing="0"/>
        <w:ind w:firstLine="567"/>
        <w:jc w:val="both"/>
        <w:rPr>
          <w:color w:val="353535"/>
          <w:sz w:val="28"/>
          <w:szCs w:val="28"/>
        </w:rPr>
      </w:pPr>
      <w:r w:rsidRPr="00BF017F">
        <w:rPr>
          <w:color w:val="353535"/>
          <w:sz w:val="28"/>
          <w:szCs w:val="28"/>
        </w:rPr>
        <w:t>Возможно участие в конференции без доклада и представления статьи.</w:t>
      </w:r>
    </w:p>
    <w:p w14:paraId="3836F1C3" w14:textId="2F0C68D8" w:rsidR="00B80272" w:rsidRPr="00BF017F" w:rsidRDefault="00B80272" w:rsidP="0095695B">
      <w:pPr>
        <w:ind w:firstLine="567"/>
        <w:jc w:val="both"/>
        <w:rPr>
          <w:color w:val="353535"/>
          <w:shd w:val="clear" w:color="auto" w:fill="FFFFFF"/>
        </w:rPr>
      </w:pPr>
      <w:r w:rsidRPr="00BF017F">
        <w:rPr>
          <w:color w:val="353535"/>
          <w:shd w:val="clear" w:color="auto" w:fill="FFFFFF"/>
        </w:rPr>
        <w:t>По окончании конференции каждый зарегистрированный участник получит сертификат об участии.</w:t>
      </w:r>
    </w:p>
    <w:p w14:paraId="3359B9EC" w14:textId="77777777" w:rsidR="00B80272" w:rsidRPr="00B80272" w:rsidRDefault="00B80272" w:rsidP="0095695B">
      <w:pPr>
        <w:pStyle w:val="ad"/>
        <w:spacing w:before="0" w:beforeAutospacing="0" w:after="0" w:afterAutospacing="0"/>
        <w:ind w:firstLine="567"/>
        <w:jc w:val="both"/>
        <w:rPr>
          <w:color w:val="353535"/>
          <w:sz w:val="28"/>
          <w:szCs w:val="28"/>
        </w:rPr>
      </w:pPr>
    </w:p>
    <w:p w14:paraId="2A1F86E3" w14:textId="77777777" w:rsidR="00014332" w:rsidRPr="00B80272" w:rsidRDefault="00014332" w:rsidP="0095695B">
      <w:pPr>
        <w:pStyle w:val="ad"/>
        <w:spacing w:before="0" w:beforeAutospacing="0" w:after="0" w:afterAutospacing="0"/>
        <w:ind w:firstLine="567"/>
        <w:jc w:val="both"/>
        <w:rPr>
          <w:color w:val="353535"/>
          <w:sz w:val="28"/>
          <w:szCs w:val="28"/>
        </w:rPr>
      </w:pPr>
      <w:r w:rsidRPr="00B80272">
        <w:rPr>
          <w:rStyle w:val="ae"/>
          <w:color w:val="353535"/>
          <w:sz w:val="28"/>
          <w:szCs w:val="28"/>
        </w:rPr>
        <w:t>Процедура подачи заявки на участие в конференции:</w:t>
      </w:r>
    </w:p>
    <w:p w14:paraId="3EABC6A1" w14:textId="77777777" w:rsidR="006D29DE" w:rsidRDefault="00B80272" w:rsidP="0095695B">
      <w:pPr>
        <w:ind w:firstLine="567"/>
        <w:jc w:val="both"/>
        <w:rPr>
          <w:bCs w:val="0"/>
          <w:kern w:val="0"/>
        </w:rPr>
      </w:pPr>
      <w:r>
        <w:rPr>
          <w:bCs w:val="0"/>
          <w:kern w:val="0"/>
        </w:rPr>
        <w:t>К рассмотрению принимаются только заявки, поданные на портале</w:t>
      </w:r>
      <w:r w:rsidRPr="00B80272">
        <w:rPr>
          <w:bCs w:val="0"/>
          <w:kern w:val="0"/>
        </w:rPr>
        <w:t xml:space="preserve"> </w:t>
      </w:r>
      <w:r>
        <w:rPr>
          <w:bCs w:val="0"/>
          <w:kern w:val="0"/>
        </w:rPr>
        <w:t xml:space="preserve">Ломоносов. </w:t>
      </w:r>
      <w:r w:rsidR="00B5689E">
        <w:rPr>
          <w:bCs w:val="0"/>
          <w:kern w:val="0"/>
        </w:rPr>
        <w:t xml:space="preserve">Заявки, предполагающие выступление с докладом и публикацию тезисов, принимаются до 10 декабря 2024 включительно. </w:t>
      </w:r>
    </w:p>
    <w:p w14:paraId="3631DEDC" w14:textId="3843A9CD" w:rsidR="006D29DE" w:rsidRDefault="00EE038D" w:rsidP="0095695B">
      <w:pPr>
        <w:ind w:firstLine="567"/>
        <w:jc w:val="both"/>
        <w:rPr>
          <w:bCs w:val="0"/>
          <w:kern w:val="0"/>
        </w:rPr>
      </w:pPr>
      <w:r>
        <w:rPr>
          <w:bCs w:val="0"/>
          <w:kern w:val="0"/>
        </w:rPr>
        <w:t xml:space="preserve">Ссылка для регистрации </w:t>
      </w:r>
      <w:hyperlink r:id="rId7" w:history="1">
        <w:r w:rsidRPr="000A4903">
          <w:rPr>
            <w:rStyle w:val="a3"/>
            <w:bCs w:val="0"/>
            <w:kern w:val="0"/>
          </w:rPr>
          <w:t>https://lomonosov-msu.ru/rus/event/9414/</w:t>
        </w:r>
      </w:hyperlink>
    </w:p>
    <w:p w14:paraId="52334C7E" w14:textId="77777777" w:rsidR="00EE038D" w:rsidRDefault="00EE038D" w:rsidP="0095695B">
      <w:pPr>
        <w:ind w:firstLine="567"/>
        <w:jc w:val="both"/>
        <w:rPr>
          <w:bCs w:val="0"/>
          <w:kern w:val="0"/>
        </w:rPr>
      </w:pPr>
    </w:p>
    <w:p w14:paraId="059BD3A5" w14:textId="4A3CA0BD" w:rsidR="006D29DE" w:rsidRDefault="00562509" w:rsidP="0095695B">
      <w:pPr>
        <w:ind w:firstLine="567"/>
        <w:jc w:val="both"/>
        <w:rPr>
          <w:bCs w:val="0"/>
          <w:kern w:val="0"/>
        </w:rPr>
      </w:pPr>
      <w:r>
        <w:rPr>
          <w:bCs w:val="0"/>
          <w:kern w:val="0"/>
        </w:rPr>
        <w:t xml:space="preserve">Для дальнейшей публикации сборника работ и размещения его в научной электронной библиотеке </w:t>
      </w:r>
      <w:r>
        <w:rPr>
          <w:bCs w:val="0"/>
          <w:kern w:val="0"/>
          <w:lang w:val="en-US"/>
        </w:rPr>
        <w:t>E</w:t>
      </w:r>
      <w:r w:rsidR="00634935">
        <w:rPr>
          <w:bCs w:val="0"/>
          <w:kern w:val="0"/>
        </w:rPr>
        <w:t>-</w:t>
      </w:r>
      <w:r>
        <w:rPr>
          <w:bCs w:val="0"/>
          <w:kern w:val="0"/>
          <w:lang w:val="en-US"/>
        </w:rPr>
        <w:t>library</w:t>
      </w:r>
      <w:r w:rsidRPr="00562509">
        <w:rPr>
          <w:bCs w:val="0"/>
          <w:kern w:val="0"/>
        </w:rPr>
        <w:t xml:space="preserve"> </w:t>
      </w:r>
      <w:r>
        <w:rPr>
          <w:bCs w:val="0"/>
          <w:kern w:val="0"/>
        </w:rPr>
        <w:t>(РИНЦ) просим всех авторов прикреплять к заявке и тезисам</w:t>
      </w:r>
      <w:r w:rsidR="006D29DE" w:rsidRPr="006D29DE">
        <w:rPr>
          <w:bCs w:val="0"/>
          <w:kern w:val="0"/>
        </w:rPr>
        <w:t xml:space="preserve"> </w:t>
      </w:r>
      <w:r w:rsidR="006D29DE" w:rsidRPr="006D29DE">
        <w:rPr>
          <w:b/>
          <w:kern w:val="0"/>
        </w:rPr>
        <w:t>заполненную коллективную доверенность.</w:t>
      </w:r>
    </w:p>
    <w:p w14:paraId="63F4EAB3" w14:textId="77777777" w:rsidR="006D29DE" w:rsidRDefault="006D29DE" w:rsidP="0095695B">
      <w:pPr>
        <w:ind w:firstLine="567"/>
        <w:jc w:val="both"/>
        <w:rPr>
          <w:bCs w:val="0"/>
          <w:kern w:val="0"/>
        </w:rPr>
      </w:pPr>
    </w:p>
    <w:p w14:paraId="41FD3A58" w14:textId="1C9F1CCC" w:rsidR="00014332" w:rsidRPr="00B80272" w:rsidRDefault="00B5689E" w:rsidP="0095695B">
      <w:pPr>
        <w:ind w:firstLine="567"/>
        <w:jc w:val="both"/>
        <w:rPr>
          <w:bCs w:val="0"/>
          <w:kern w:val="0"/>
        </w:rPr>
      </w:pPr>
      <w:r>
        <w:rPr>
          <w:bCs w:val="0"/>
          <w:kern w:val="0"/>
        </w:rPr>
        <w:t xml:space="preserve">Заявки с выбранной ролью участника «слушатель» принимаются до 17 декабря 2024. </w:t>
      </w:r>
    </w:p>
    <w:p w14:paraId="6AC959F9" w14:textId="77777777" w:rsidR="00014332" w:rsidRPr="00B80272" w:rsidRDefault="00014332" w:rsidP="0095695B">
      <w:pPr>
        <w:ind w:firstLine="567"/>
        <w:jc w:val="both"/>
        <w:rPr>
          <w:color w:val="353535"/>
          <w:shd w:val="clear" w:color="auto" w:fill="FFFFFF"/>
        </w:rPr>
      </w:pPr>
    </w:p>
    <w:p w14:paraId="562B0368" w14:textId="7DE21298" w:rsidR="00014332" w:rsidRPr="00B80272" w:rsidRDefault="00014332" w:rsidP="0095695B">
      <w:pPr>
        <w:ind w:firstLine="567"/>
        <w:jc w:val="both"/>
        <w:rPr>
          <w:b/>
          <w:bCs w:val="0"/>
          <w:color w:val="353535"/>
          <w:shd w:val="clear" w:color="auto" w:fill="FFFFFF"/>
        </w:rPr>
      </w:pPr>
      <w:r w:rsidRPr="00B80272">
        <w:rPr>
          <w:b/>
          <w:bCs w:val="0"/>
          <w:color w:val="353535"/>
          <w:shd w:val="clear" w:color="auto" w:fill="FFFFFF"/>
        </w:rPr>
        <w:t>Организаторы:</w:t>
      </w:r>
    </w:p>
    <w:p w14:paraId="6F3A52F7" w14:textId="30B36898" w:rsidR="00014332" w:rsidRPr="00B80272" w:rsidRDefault="00014332" w:rsidP="0095695B">
      <w:pPr>
        <w:ind w:firstLine="567"/>
        <w:jc w:val="both"/>
        <w:rPr>
          <w:bCs w:val="0"/>
          <w:kern w:val="0"/>
        </w:rPr>
      </w:pPr>
      <w:r w:rsidRPr="00B80272">
        <w:rPr>
          <w:color w:val="353535"/>
          <w:shd w:val="clear" w:color="auto" w:fill="FFFFFF"/>
        </w:rPr>
        <w:t>Калужский филиал ФГБОУ ВО «Российский государственный аграрный университет – МСХА имени К.А. Тимирязева»</w:t>
      </w:r>
    </w:p>
    <w:p w14:paraId="6A76CADC" w14:textId="77777777" w:rsidR="00014332" w:rsidRPr="00B80272" w:rsidRDefault="00014332" w:rsidP="0095695B">
      <w:pPr>
        <w:ind w:firstLine="567"/>
        <w:jc w:val="both"/>
        <w:rPr>
          <w:bCs w:val="0"/>
          <w:kern w:val="0"/>
        </w:rPr>
      </w:pPr>
    </w:p>
    <w:p w14:paraId="34F1E8D9" w14:textId="575F41E9" w:rsidR="00014332" w:rsidRPr="00B80272" w:rsidRDefault="00014332" w:rsidP="0095695B">
      <w:pPr>
        <w:ind w:firstLine="567"/>
        <w:jc w:val="both"/>
        <w:rPr>
          <w:b/>
          <w:kern w:val="0"/>
        </w:rPr>
      </w:pPr>
      <w:r w:rsidRPr="00B80272">
        <w:rPr>
          <w:b/>
          <w:kern w:val="0"/>
        </w:rPr>
        <w:t>Оргкомитет конференции:</w:t>
      </w:r>
    </w:p>
    <w:p w14:paraId="3F7EA58C" w14:textId="75D62BFA" w:rsidR="00014332" w:rsidRPr="00B80272" w:rsidRDefault="00014332" w:rsidP="0095695B">
      <w:pPr>
        <w:ind w:firstLine="567"/>
        <w:jc w:val="both"/>
        <w:rPr>
          <w:kern w:val="0"/>
        </w:rPr>
      </w:pPr>
      <w:r w:rsidRPr="00B80272">
        <w:rPr>
          <w:kern w:val="0"/>
        </w:rPr>
        <w:t>Малахова Светлана Дмитриевна – председатель оргкомитета, директор Калужского филиала РГАУ-МСХА имени К.А. Тимирязева, к.б.н., доцент</w:t>
      </w:r>
    </w:p>
    <w:p w14:paraId="78A1C818" w14:textId="77777777" w:rsidR="00014332" w:rsidRPr="00B5689E" w:rsidRDefault="00014332" w:rsidP="0095695B">
      <w:pPr>
        <w:ind w:firstLine="567"/>
        <w:jc w:val="both"/>
        <w:rPr>
          <w:kern w:val="0"/>
          <w:u w:val="single"/>
        </w:rPr>
      </w:pPr>
      <w:r w:rsidRPr="00B5689E">
        <w:rPr>
          <w:kern w:val="0"/>
          <w:u w:val="single"/>
        </w:rPr>
        <w:t>Члены оргкомитета:</w:t>
      </w:r>
    </w:p>
    <w:p w14:paraId="7186318F" w14:textId="77777777" w:rsidR="00014332" w:rsidRPr="00B80272" w:rsidRDefault="00014332" w:rsidP="0095695B">
      <w:pPr>
        <w:ind w:firstLine="567"/>
        <w:jc w:val="both"/>
        <w:rPr>
          <w:kern w:val="0"/>
        </w:rPr>
      </w:pPr>
      <w:r w:rsidRPr="00B80272">
        <w:rPr>
          <w:kern w:val="0"/>
        </w:rPr>
        <w:lastRenderedPageBreak/>
        <w:t>Овчаренко Ярослав Эдуардович – заместитель директора по научной работе, к.э.н., доцент</w:t>
      </w:r>
    </w:p>
    <w:p w14:paraId="442829EB" w14:textId="77777777" w:rsidR="00014332" w:rsidRPr="00B80272" w:rsidRDefault="00014332" w:rsidP="0095695B">
      <w:pPr>
        <w:ind w:firstLine="567"/>
        <w:jc w:val="both"/>
        <w:rPr>
          <w:kern w:val="0"/>
        </w:rPr>
      </w:pPr>
      <w:proofErr w:type="spellStart"/>
      <w:r w:rsidRPr="00B80272">
        <w:rPr>
          <w:kern w:val="0"/>
        </w:rPr>
        <w:t>Пимкина</w:t>
      </w:r>
      <w:proofErr w:type="spellEnd"/>
      <w:r w:rsidRPr="00B80272">
        <w:rPr>
          <w:kern w:val="0"/>
        </w:rPr>
        <w:t xml:space="preserve"> Т.Н., </w:t>
      </w:r>
      <w:proofErr w:type="spellStart"/>
      <w:r w:rsidRPr="00B80272">
        <w:rPr>
          <w:kern w:val="0"/>
        </w:rPr>
        <w:t>и.о</w:t>
      </w:r>
      <w:proofErr w:type="spellEnd"/>
      <w:r w:rsidRPr="00B80272">
        <w:rPr>
          <w:kern w:val="0"/>
        </w:rPr>
        <w:t>. заместителя директора по учебной работе, к.с.-</w:t>
      </w:r>
      <w:proofErr w:type="spellStart"/>
      <w:r w:rsidRPr="00B80272">
        <w:rPr>
          <w:kern w:val="0"/>
        </w:rPr>
        <w:t>х.н</w:t>
      </w:r>
      <w:proofErr w:type="spellEnd"/>
      <w:r w:rsidRPr="00B80272">
        <w:rPr>
          <w:kern w:val="0"/>
        </w:rPr>
        <w:t>., доцент</w:t>
      </w:r>
    </w:p>
    <w:p w14:paraId="53DCF6A9" w14:textId="665A6EF0" w:rsidR="00014332" w:rsidRPr="00B80272" w:rsidRDefault="00014332" w:rsidP="0095695B">
      <w:pPr>
        <w:ind w:firstLine="567"/>
        <w:jc w:val="both"/>
        <w:rPr>
          <w:kern w:val="0"/>
        </w:rPr>
      </w:pPr>
      <w:r w:rsidRPr="00B80272">
        <w:rPr>
          <w:kern w:val="0"/>
        </w:rPr>
        <w:t xml:space="preserve">Королёва Евгения Валентиновна – старший научный сотрудник, </w:t>
      </w:r>
      <w:proofErr w:type="spellStart"/>
      <w:r w:rsidRPr="00B80272">
        <w:rPr>
          <w:kern w:val="0"/>
        </w:rPr>
        <w:t>к.фил.н</w:t>
      </w:r>
      <w:proofErr w:type="spellEnd"/>
      <w:r w:rsidRPr="00B80272">
        <w:rPr>
          <w:kern w:val="0"/>
        </w:rPr>
        <w:t>., доцент, доцент кафедры общественных наук и иностранных языков</w:t>
      </w:r>
    </w:p>
    <w:p w14:paraId="5EEF8683" w14:textId="77777777" w:rsidR="00014332" w:rsidRPr="00B80272" w:rsidRDefault="00014332" w:rsidP="0095695B">
      <w:pPr>
        <w:ind w:firstLine="567"/>
        <w:jc w:val="both"/>
        <w:rPr>
          <w:kern w:val="0"/>
        </w:rPr>
      </w:pPr>
      <w:r w:rsidRPr="00B80272">
        <w:rPr>
          <w:kern w:val="0"/>
        </w:rPr>
        <w:t>Яблонская Светлана Юрьевна, к.ф.н., доцент, зав. кафедрой общественных наук и иностранных языков</w:t>
      </w:r>
    </w:p>
    <w:p w14:paraId="2608369E" w14:textId="77777777" w:rsidR="00014332" w:rsidRPr="00B80272" w:rsidRDefault="00014332" w:rsidP="0095695B">
      <w:pPr>
        <w:ind w:firstLine="567"/>
        <w:jc w:val="both"/>
        <w:rPr>
          <w:kern w:val="0"/>
        </w:rPr>
      </w:pPr>
      <w:r w:rsidRPr="00B80272">
        <w:rPr>
          <w:kern w:val="0"/>
        </w:rPr>
        <w:t>Демьяненко Елена Владимировна – к.с.-</w:t>
      </w:r>
      <w:proofErr w:type="spellStart"/>
      <w:r w:rsidRPr="00B80272">
        <w:rPr>
          <w:kern w:val="0"/>
        </w:rPr>
        <w:t>х.н</w:t>
      </w:r>
      <w:proofErr w:type="spellEnd"/>
      <w:r w:rsidRPr="00B80272">
        <w:rPr>
          <w:kern w:val="0"/>
        </w:rPr>
        <w:t>., доцент кафедры агрономии</w:t>
      </w:r>
    </w:p>
    <w:p w14:paraId="24241BE0" w14:textId="77777777" w:rsidR="00014332" w:rsidRPr="00B80272" w:rsidRDefault="00014332" w:rsidP="0095695B">
      <w:pPr>
        <w:ind w:firstLine="567"/>
        <w:jc w:val="both"/>
        <w:rPr>
          <w:kern w:val="0"/>
        </w:rPr>
      </w:pPr>
      <w:r w:rsidRPr="00B80272">
        <w:rPr>
          <w:kern w:val="0"/>
        </w:rPr>
        <w:t>Бузина Ольга Викторовна – к.б.н., доцент кафедры зоотехнии</w:t>
      </w:r>
    </w:p>
    <w:p w14:paraId="184E1700" w14:textId="77777777" w:rsidR="00014332" w:rsidRPr="00B80272" w:rsidRDefault="00014332" w:rsidP="0095695B">
      <w:pPr>
        <w:ind w:firstLine="567"/>
        <w:jc w:val="both"/>
        <w:rPr>
          <w:kern w:val="0"/>
        </w:rPr>
      </w:pPr>
    </w:p>
    <w:p w14:paraId="06D51E70" w14:textId="62B08F25" w:rsidR="00014332" w:rsidRPr="00B80272" w:rsidRDefault="00014332" w:rsidP="0095695B">
      <w:pPr>
        <w:ind w:firstLine="567"/>
        <w:jc w:val="both"/>
        <w:rPr>
          <w:kern w:val="0"/>
        </w:rPr>
      </w:pPr>
      <w:r w:rsidRPr="00B80272">
        <w:rPr>
          <w:kern w:val="0"/>
        </w:rPr>
        <w:t>Контактная информация:</w:t>
      </w:r>
    </w:p>
    <w:p w14:paraId="38FD7472" w14:textId="77777777" w:rsidR="00014332" w:rsidRPr="00B80272" w:rsidRDefault="006E6095" w:rsidP="0095695B">
      <w:pPr>
        <w:ind w:firstLine="567"/>
        <w:jc w:val="both"/>
        <w:rPr>
          <w:kern w:val="0"/>
        </w:rPr>
      </w:pPr>
      <w:hyperlink r:id="rId8" w:history="1">
        <w:r w:rsidR="00014332" w:rsidRPr="00B80272">
          <w:rPr>
            <w:rStyle w:val="a3"/>
            <w:kern w:val="0"/>
          </w:rPr>
          <w:t>sonado@mail.ru</w:t>
        </w:r>
      </w:hyperlink>
    </w:p>
    <w:p w14:paraId="663FF4C0" w14:textId="77777777" w:rsidR="00014332" w:rsidRPr="00B80272" w:rsidRDefault="00014332" w:rsidP="00BF017F">
      <w:pPr>
        <w:jc w:val="both"/>
        <w:rPr>
          <w:bCs w:val="0"/>
          <w:kern w:val="0"/>
        </w:rPr>
      </w:pPr>
    </w:p>
    <w:p w14:paraId="162C0107" w14:textId="62F76CFF" w:rsidR="00014332" w:rsidRPr="00B80272" w:rsidRDefault="00014332" w:rsidP="00BF017F">
      <w:pPr>
        <w:rPr>
          <w:b/>
          <w:kern w:val="0"/>
        </w:rPr>
      </w:pPr>
      <w:r w:rsidRPr="00B80272">
        <w:rPr>
          <w:b/>
          <w:kern w:val="0"/>
        </w:rPr>
        <w:t>Стоимость участия</w:t>
      </w:r>
      <w:r w:rsidR="00B80272">
        <w:rPr>
          <w:b/>
          <w:kern w:val="0"/>
        </w:rPr>
        <w:t xml:space="preserve"> и порядок оплаты</w:t>
      </w:r>
    </w:p>
    <w:p w14:paraId="5D79C377" w14:textId="77777777" w:rsidR="00014332" w:rsidRPr="00014332" w:rsidRDefault="00014332" w:rsidP="00BF017F">
      <w:pPr>
        <w:rPr>
          <w:bCs w:val="0"/>
          <w:kern w:val="0"/>
        </w:rPr>
      </w:pPr>
    </w:p>
    <w:p w14:paraId="5EB30A93" w14:textId="553F9EE1" w:rsidR="00436861" w:rsidRPr="00634935" w:rsidRDefault="00436861" w:rsidP="00BF017F">
      <w:pPr>
        <w:jc w:val="both"/>
        <w:rPr>
          <w:b/>
          <w:i/>
          <w:iCs/>
          <w:kern w:val="0"/>
          <w:u w:val="single"/>
        </w:rPr>
      </w:pPr>
      <w:r w:rsidRPr="00634935">
        <w:rPr>
          <w:b/>
          <w:i/>
          <w:iCs/>
          <w:kern w:val="0"/>
          <w:u w:val="single"/>
        </w:rPr>
        <w:t xml:space="preserve">Оплата осуществляется по количеству страниц в формате </w:t>
      </w:r>
      <w:r w:rsidR="00014332" w:rsidRPr="00634935">
        <w:rPr>
          <w:b/>
          <w:i/>
          <w:iCs/>
          <w:kern w:val="0"/>
          <w:u w:val="single"/>
        </w:rPr>
        <w:t>А4</w:t>
      </w:r>
      <w:r w:rsidRPr="00634935">
        <w:rPr>
          <w:b/>
          <w:i/>
          <w:iCs/>
          <w:kern w:val="0"/>
          <w:u w:val="single"/>
        </w:rPr>
        <w:t>.</w:t>
      </w:r>
    </w:p>
    <w:p w14:paraId="561B1A81" w14:textId="7696BD61" w:rsidR="004F4C24" w:rsidRPr="00634935" w:rsidRDefault="004F4C24" w:rsidP="00BF017F">
      <w:pPr>
        <w:ind w:firstLine="426"/>
        <w:jc w:val="both"/>
        <w:rPr>
          <w:bCs w:val="0"/>
          <w:kern w:val="0"/>
        </w:rPr>
      </w:pPr>
      <w:r w:rsidRPr="00634935">
        <w:rPr>
          <w:bCs w:val="0"/>
          <w:kern w:val="0"/>
        </w:rPr>
        <w:t xml:space="preserve">Стоимость публикации </w:t>
      </w:r>
      <w:r w:rsidRPr="00634935">
        <w:rPr>
          <w:b/>
          <w:kern w:val="0"/>
        </w:rPr>
        <w:t xml:space="preserve">при наличии не менее 4 ссылок на </w:t>
      </w:r>
      <w:r w:rsidRPr="00634935">
        <w:rPr>
          <w:b/>
          <w:iCs/>
          <w:kern w:val="0"/>
        </w:rPr>
        <w:t>труды преподавателей КФ РГАУ-МСХА имени К.А. Тимирязева</w:t>
      </w:r>
      <w:r w:rsidRPr="00634935">
        <w:rPr>
          <w:bCs w:val="0"/>
          <w:iCs/>
          <w:kern w:val="0"/>
        </w:rPr>
        <w:t xml:space="preserve"> составляет </w:t>
      </w:r>
      <w:r w:rsidRPr="00634935">
        <w:rPr>
          <w:b/>
          <w:iCs/>
          <w:kern w:val="0"/>
        </w:rPr>
        <w:t>60</w:t>
      </w:r>
      <w:r w:rsidRPr="00634935">
        <w:rPr>
          <w:bCs w:val="0"/>
          <w:iCs/>
          <w:kern w:val="0"/>
        </w:rPr>
        <w:t xml:space="preserve"> </w:t>
      </w:r>
      <w:r w:rsidRPr="00634935">
        <w:rPr>
          <w:bCs w:val="0"/>
          <w:kern w:val="0"/>
        </w:rPr>
        <w:t xml:space="preserve">рублей за страницу текста. Неполная страница оплачивается полностью. </w:t>
      </w:r>
    </w:p>
    <w:p w14:paraId="0FEC30B9" w14:textId="614B06B0" w:rsidR="006D2A04" w:rsidRPr="00634935" w:rsidRDefault="006D2A04" w:rsidP="00BF017F">
      <w:pPr>
        <w:ind w:firstLine="426"/>
        <w:jc w:val="both"/>
        <w:rPr>
          <w:bCs w:val="0"/>
          <w:kern w:val="0"/>
        </w:rPr>
      </w:pPr>
      <w:r w:rsidRPr="00634935">
        <w:rPr>
          <w:bCs w:val="0"/>
          <w:kern w:val="0"/>
        </w:rPr>
        <w:t>Список сотрудников можно найти по ссылке</w:t>
      </w:r>
    </w:p>
    <w:p w14:paraId="164C66CE" w14:textId="0BC2D900" w:rsidR="006D2A04" w:rsidRPr="00634935" w:rsidRDefault="006E6095" w:rsidP="00BF017F">
      <w:pPr>
        <w:ind w:firstLine="426"/>
        <w:jc w:val="both"/>
        <w:rPr>
          <w:bCs w:val="0"/>
          <w:kern w:val="0"/>
        </w:rPr>
      </w:pPr>
      <w:hyperlink r:id="rId9" w:history="1">
        <w:r w:rsidR="006D2A04" w:rsidRPr="00634935">
          <w:rPr>
            <w:rStyle w:val="a3"/>
            <w:bCs w:val="0"/>
            <w:color w:val="auto"/>
            <w:kern w:val="0"/>
          </w:rPr>
          <w:t>https://kaluga.timacad.ru/sveden/employees/pps/index.html</w:t>
        </w:r>
      </w:hyperlink>
    </w:p>
    <w:p w14:paraId="68D4ABF0" w14:textId="77777777" w:rsidR="004F4C24" w:rsidRPr="00634935" w:rsidRDefault="004F4C24" w:rsidP="00BF017F">
      <w:pPr>
        <w:ind w:firstLine="426"/>
        <w:jc w:val="both"/>
        <w:rPr>
          <w:bCs w:val="0"/>
          <w:iCs/>
          <w:kern w:val="0"/>
        </w:rPr>
      </w:pPr>
      <w:r w:rsidRPr="00634935">
        <w:rPr>
          <w:bCs w:val="0"/>
          <w:iCs/>
          <w:kern w:val="0"/>
        </w:rPr>
        <w:t xml:space="preserve">Стоимость публикации </w:t>
      </w:r>
      <w:r w:rsidRPr="00634935">
        <w:rPr>
          <w:b/>
          <w:iCs/>
          <w:kern w:val="0"/>
        </w:rPr>
        <w:t>без ссылок на труды преподавателей КФ РГАУ-МСХА имени К.А. Тимирязева</w:t>
      </w:r>
      <w:r w:rsidRPr="00634935">
        <w:rPr>
          <w:bCs w:val="0"/>
          <w:iCs/>
          <w:kern w:val="0"/>
        </w:rPr>
        <w:t xml:space="preserve"> составляет </w:t>
      </w:r>
      <w:r w:rsidRPr="00634935">
        <w:rPr>
          <w:b/>
          <w:iCs/>
          <w:kern w:val="0"/>
        </w:rPr>
        <w:t>100</w:t>
      </w:r>
      <w:r w:rsidRPr="00634935">
        <w:rPr>
          <w:bCs w:val="0"/>
          <w:iCs/>
          <w:kern w:val="0"/>
        </w:rPr>
        <w:t xml:space="preserve"> рублей за страницу текста. Неполная страница оплачивается полностью. </w:t>
      </w:r>
    </w:p>
    <w:p w14:paraId="52F3FD88" w14:textId="321A7625" w:rsidR="004F4C24" w:rsidRDefault="004F4C24" w:rsidP="00BF017F">
      <w:pPr>
        <w:ind w:firstLine="426"/>
        <w:jc w:val="both"/>
        <w:rPr>
          <w:kern w:val="0"/>
        </w:rPr>
      </w:pPr>
      <w:r w:rsidRPr="00634935">
        <w:rPr>
          <w:bCs w:val="0"/>
          <w:kern w:val="0"/>
        </w:rPr>
        <w:t xml:space="preserve">Оплата публикации производится </w:t>
      </w:r>
      <w:r w:rsidR="00FE41E3" w:rsidRPr="00634935">
        <w:rPr>
          <w:bCs w:val="0"/>
          <w:kern w:val="0"/>
        </w:rPr>
        <w:t xml:space="preserve">по </w:t>
      </w:r>
      <w:r w:rsidR="00FE41E3">
        <w:rPr>
          <w:kern w:val="0"/>
          <w:lang w:val="en-US"/>
        </w:rPr>
        <w:t>QR</w:t>
      </w:r>
      <w:r w:rsidR="00FE41E3" w:rsidRPr="00FE41E3">
        <w:rPr>
          <w:kern w:val="0"/>
        </w:rPr>
        <w:t>-</w:t>
      </w:r>
      <w:r w:rsidR="00FE41E3">
        <w:rPr>
          <w:kern w:val="0"/>
        </w:rPr>
        <w:t>коду, в поле «номер договора» указывается «</w:t>
      </w:r>
      <w:r w:rsidR="00FE41E3" w:rsidRPr="00FE41E3">
        <w:rPr>
          <w:b/>
          <w:bCs w:val="0"/>
          <w:kern w:val="0"/>
        </w:rPr>
        <w:t>за публикацию</w:t>
      </w:r>
      <w:r w:rsidR="00FE41E3">
        <w:rPr>
          <w:kern w:val="0"/>
        </w:rPr>
        <w:t>», фамилия, имя, отчество плательщика и автора (соавтора) должны совпадать.</w:t>
      </w:r>
    </w:p>
    <w:p w14:paraId="3C3340F5" w14:textId="77777777" w:rsidR="00FE41E3" w:rsidRPr="00FE41E3" w:rsidRDefault="00FE41E3" w:rsidP="00BF017F">
      <w:pPr>
        <w:ind w:firstLine="426"/>
        <w:jc w:val="both"/>
        <w:rPr>
          <w:kern w:val="0"/>
        </w:rPr>
      </w:pPr>
    </w:p>
    <w:p w14:paraId="3C8BDD1C" w14:textId="310F3ECB" w:rsidR="00014332" w:rsidRPr="00014332" w:rsidRDefault="00FE41E3" w:rsidP="00BF017F">
      <w:pPr>
        <w:ind w:firstLine="426"/>
        <w:jc w:val="both"/>
        <w:rPr>
          <w:bCs w:val="0"/>
          <w:iCs/>
          <w:kern w:val="0"/>
        </w:rPr>
      </w:pPr>
      <w:r w:rsidRPr="00FE41E3">
        <w:rPr>
          <w:rFonts w:eastAsia="Calibri"/>
          <w:bCs w:val="0"/>
          <w:noProof/>
          <w:kern w:val="0"/>
          <w:sz w:val="24"/>
          <w:szCs w:val="22"/>
        </w:rPr>
        <w:drawing>
          <wp:inline distT="0" distB="0" distL="0" distR="0" wp14:anchorId="30E8C704" wp14:editId="6D27B30D">
            <wp:extent cx="1075690" cy="10884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021" cy="113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3796" w14:textId="77777777" w:rsidR="004F4C24" w:rsidRPr="00014332" w:rsidRDefault="004F4C24" w:rsidP="00BF017F">
      <w:pPr>
        <w:ind w:firstLine="426"/>
        <w:jc w:val="center"/>
        <w:rPr>
          <w:b/>
        </w:rPr>
      </w:pPr>
    </w:p>
    <w:p w14:paraId="03134EF6" w14:textId="2B47E35D" w:rsidR="004F4C24" w:rsidRDefault="00B5689E" w:rsidP="00BF017F">
      <w:pPr>
        <w:ind w:firstLine="426"/>
        <w:rPr>
          <w:b/>
        </w:rPr>
      </w:pPr>
      <w:r>
        <w:rPr>
          <w:b/>
        </w:rPr>
        <w:t>Требования к оформлению тезисов</w:t>
      </w:r>
    </w:p>
    <w:p w14:paraId="16C8E233" w14:textId="77777777" w:rsidR="004F4C24" w:rsidRPr="00B5689E" w:rsidRDefault="004F4C24" w:rsidP="00BF017F">
      <w:pPr>
        <w:ind w:firstLine="426"/>
        <w:jc w:val="both"/>
        <w:rPr>
          <w:u w:val="single"/>
        </w:rPr>
      </w:pPr>
      <w:r w:rsidRPr="00B5689E">
        <w:rPr>
          <w:u w:val="single"/>
        </w:rPr>
        <w:t>Тезисы должны быть сохранены в</w:t>
      </w:r>
      <w:r w:rsidRPr="00B5689E">
        <w:rPr>
          <w:b/>
          <w:u w:val="single"/>
        </w:rPr>
        <w:t xml:space="preserve"> формате Word</w:t>
      </w:r>
    </w:p>
    <w:p w14:paraId="339A862A" w14:textId="1BE31281" w:rsidR="004F4C24" w:rsidRPr="00B5689E" w:rsidRDefault="004F4C24" w:rsidP="00BF017F">
      <w:pPr>
        <w:ind w:firstLine="426"/>
        <w:jc w:val="both"/>
      </w:pPr>
      <w:r w:rsidRPr="00B5689E">
        <w:rPr>
          <w:b/>
        </w:rPr>
        <w:t>В названии файла</w:t>
      </w:r>
      <w:r w:rsidRPr="00B5689E">
        <w:t xml:space="preserve"> </w:t>
      </w:r>
      <w:r w:rsidR="00B5689E">
        <w:t xml:space="preserve">необходимо </w:t>
      </w:r>
      <w:r w:rsidRPr="00B5689E">
        <w:t xml:space="preserve">указать: </w:t>
      </w:r>
      <w:r w:rsidR="00B5689E">
        <w:t>ФИО</w:t>
      </w:r>
      <w:r w:rsidRPr="00B5689E">
        <w:t xml:space="preserve"> автора и первые три слова названия тезисов </w:t>
      </w:r>
    </w:p>
    <w:p w14:paraId="4A19B640" w14:textId="77777777" w:rsidR="004F4C24" w:rsidRPr="00B5689E" w:rsidRDefault="004F4C24" w:rsidP="00BF017F">
      <w:pPr>
        <w:ind w:firstLine="426"/>
        <w:jc w:val="both"/>
        <w:rPr>
          <w:b/>
          <w:u w:val="single"/>
        </w:rPr>
      </w:pPr>
      <w:r w:rsidRPr="00B5689E">
        <w:rPr>
          <w:b/>
          <w:u w:val="single"/>
        </w:rPr>
        <w:t>Структура тезисов:</w:t>
      </w:r>
    </w:p>
    <w:p w14:paraId="5771898B" w14:textId="77777777" w:rsidR="004F4C24" w:rsidRPr="00B5689E" w:rsidRDefault="004F4C24" w:rsidP="00BF017F">
      <w:pPr>
        <w:ind w:firstLine="426"/>
        <w:jc w:val="both"/>
      </w:pPr>
      <w:r w:rsidRPr="00B5689E">
        <w:t>УДК – вверху, выравнивание по левому краю, без абзацного отступа.</w:t>
      </w:r>
    </w:p>
    <w:p w14:paraId="39B68099" w14:textId="77777777" w:rsidR="004F4C24" w:rsidRPr="00B5689E" w:rsidRDefault="004F4C24" w:rsidP="00BF017F">
      <w:pPr>
        <w:ind w:firstLine="426"/>
        <w:contextualSpacing/>
        <w:jc w:val="both"/>
        <w:rPr>
          <w:bCs w:val="0"/>
          <w:kern w:val="0"/>
        </w:rPr>
      </w:pPr>
      <w:r w:rsidRPr="00B5689E">
        <w:rPr>
          <w:bCs w:val="0"/>
          <w:kern w:val="0"/>
        </w:rPr>
        <w:lastRenderedPageBreak/>
        <w:t>Название статьи (полужирный шрифт, прописные буквы, по центру, без абзацного отступа);</w:t>
      </w:r>
    </w:p>
    <w:p w14:paraId="29704506" w14:textId="77777777" w:rsidR="004F4C24" w:rsidRPr="00B5689E" w:rsidRDefault="004F4C24" w:rsidP="00BF017F">
      <w:pPr>
        <w:ind w:firstLine="426"/>
        <w:jc w:val="both"/>
      </w:pPr>
      <w:r w:rsidRPr="00B5689E">
        <w:t>Информация об авторах, их текущий статус, ученая степень (по центру, без абзацного отступа);</w:t>
      </w:r>
    </w:p>
    <w:p w14:paraId="5314D00B" w14:textId="77777777" w:rsidR="004F4C24" w:rsidRPr="00B5689E" w:rsidRDefault="004F4C24" w:rsidP="00BF017F">
      <w:pPr>
        <w:ind w:firstLine="426"/>
        <w:jc w:val="both"/>
      </w:pPr>
      <w:r w:rsidRPr="00B5689E">
        <w:t>Полное название учебного заведения, город, страна (по центру, без отступа);</w:t>
      </w:r>
    </w:p>
    <w:p w14:paraId="607E202B" w14:textId="77777777" w:rsidR="004F4C24" w:rsidRPr="00B5689E" w:rsidRDefault="004F4C24" w:rsidP="00BF017F">
      <w:pPr>
        <w:ind w:firstLine="426"/>
        <w:jc w:val="both"/>
      </w:pPr>
      <w:r w:rsidRPr="00B5689E">
        <w:t>Аннотация (3-4 предложения, без сокращений и библиографических ссылок) на русском и английском языках;</w:t>
      </w:r>
    </w:p>
    <w:p w14:paraId="61A4FA38" w14:textId="77777777" w:rsidR="004F4C24" w:rsidRPr="00B5689E" w:rsidRDefault="004F4C24" w:rsidP="00BF017F">
      <w:pPr>
        <w:ind w:firstLine="426"/>
        <w:jc w:val="both"/>
      </w:pPr>
      <w:r w:rsidRPr="00B5689E">
        <w:t>Ключевые слова (5-7 шт.) на русском и английском языках;</w:t>
      </w:r>
    </w:p>
    <w:p w14:paraId="11202611" w14:textId="77777777" w:rsidR="004F4C24" w:rsidRPr="00B5689E" w:rsidRDefault="004F4C24" w:rsidP="00BF017F">
      <w:pPr>
        <w:ind w:firstLine="426"/>
        <w:jc w:val="both"/>
      </w:pPr>
      <w:r w:rsidRPr="00B5689E">
        <w:t>Текстовый и графический материал;</w:t>
      </w:r>
    </w:p>
    <w:p w14:paraId="196106FC" w14:textId="77777777" w:rsidR="004F4C24" w:rsidRPr="00B5689E" w:rsidRDefault="004F4C24" w:rsidP="00BF017F">
      <w:pPr>
        <w:ind w:firstLine="426"/>
        <w:jc w:val="both"/>
        <w:rPr>
          <w:bCs w:val="0"/>
          <w:kern w:val="0"/>
        </w:rPr>
      </w:pPr>
      <w:r w:rsidRPr="00B5689E">
        <w:rPr>
          <w:bCs w:val="0"/>
          <w:kern w:val="0"/>
        </w:rPr>
        <w:t xml:space="preserve">Библиографический список (не более 8 источников, </w:t>
      </w:r>
      <w:proofErr w:type="spellStart"/>
      <w:r w:rsidRPr="00B5689E">
        <w:rPr>
          <w:bCs w:val="0"/>
          <w:kern w:val="0"/>
        </w:rPr>
        <w:t>самоцитирование</w:t>
      </w:r>
      <w:proofErr w:type="spellEnd"/>
      <w:r w:rsidRPr="00B5689E">
        <w:rPr>
          <w:bCs w:val="0"/>
          <w:kern w:val="0"/>
        </w:rPr>
        <w:t xml:space="preserve"> не более 5 источников).</w:t>
      </w:r>
    </w:p>
    <w:p w14:paraId="3A55BCDA" w14:textId="3E769FD1" w:rsidR="004F4C24" w:rsidRPr="00B5689E" w:rsidRDefault="004F4C24" w:rsidP="00BF017F">
      <w:pPr>
        <w:ind w:firstLine="426"/>
        <w:jc w:val="both"/>
      </w:pPr>
      <w:r w:rsidRPr="00B5689E">
        <w:rPr>
          <w:b/>
        </w:rPr>
        <w:t>Объем тезисов</w:t>
      </w:r>
      <w:r w:rsidRPr="00B5689E">
        <w:t xml:space="preserve"> – </w:t>
      </w:r>
      <w:r w:rsidR="00014332" w:rsidRPr="00B5689E">
        <w:t>5-7</w:t>
      </w:r>
      <w:r w:rsidRPr="00B5689E">
        <w:t xml:space="preserve"> </w:t>
      </w:r>
      <w:r w:rsidR="00014332" w:rsidRPr="00B5689E">
        <w:t xml:space="preserve">печатных </w:t>
      </w:r>
      <w:r w:rsidRPr="00B5689E">
        <w:t xml:space="preserve">страниц </w:t>
      </w:r>
      <w:r w:rsidRPr="00B5689E">
        <w:rPr>
          <w:b/>
        </w:rPr>
        <w:t>формата А</w:t>
      </w:r>
      <w:r w:rsidR="00014332" w:rsidRPr="00B5689E">
        <w:rPr>
          <w:b/>
        </w:rPr>
        <w:t>4</w:t>
      </w:r>
      <w:r w:rsidRPr="00B5689E">
        <w:t xml:space="preserve">, включая выходную информацию и библиографический список. </w:t>
      </w:r>
    </w:p>
    <w:p w14:paraId="38831ED7" w14:textId="1331BB18" w:rsidR="00014332" w:rsidRPr="00B5689E" w:rsidRDefault="00014332" w:rsidP="00BF017F">
      <w:pPr>
        <w:rPr>
          <w:b/>
        </w:rPr>
      </w:pPr>
      <w:r w:rsidRPr="00B5689E">
        <w:rPr>
          <w:b/>
        </w:rPr>
        <w:t>Формат: А4</w:t>
      </w:r>
    </w:p>
    <w:p w14:paraId="38D2D4BA" w14:textId="3F9DA7EC" w:rsidR="00014332" w:rsidRPr="00B5689E" w:rsidRDefault="00014332" w:rsidP="00BF017F">
      <w:pPr>
        <w:rPr>
          <w:b/>
        </w:rPr>
      </w:pPr>
      <w:r w:rsidRPr="00B5689E">
        <w:rPr>
          <w:b/>
        </w:rPr>
        <w:t>Поля:</w:t>
      </w:r>
    </w:p>
    <w:p w14:paraId="0B37A762" w14:textId="77777777" w:rsidR="00014332" w:rsidRPr="00B5689E" w:rsidRDefault="00014332" w:rsidP="00BF017F">
      <w:pPr>
        <w:rPr>
          <w:bCs w:val="0"/>
        </w:rPr>
      </w:pPr>
      <w:r w:rsidRPr="00B5689E">
        <w:rPr>
          <w:bCs w:val="0"/>
        </w:rPr>
        <w:t>верхнее поле – 5,9 см;</w:t>
      </w:r>
    </w:p>
    <w:p w14:paraId="711D1CD6" w14:textId="77777777" w:rsidR="00014332" w:rsidRPr="00B5689E" w:rsidRDefault="00014332" w:rsidP="00BF017F">
      <w:pPr>
        <w:rPr>
          <w:bCs w:val="0"/>
        </w:rPr>
      </w:pPr>
      <w:r w:rsidRPr="00B5689E">
        <w:rPr>
          <w:bCs w:val="0"/>
        </w:rPr>
        <w:t>нижнее поле – 6,4 см;</w:t>
      </w:r>
    </w:p>
    <w:p w14:paraId="04E82D77" w14:textId="77777777" w:rsidR="00014332" w:rsidRPr="00B5689E" w:rsidRDefault="00014332" w:rsidP="00BF017F">
      <w:pPr>
        <w:rPr>
          <w:bCs w:val="0"/>
        </w:rPr>
      </w:pPr>
      <w:r w:rsidRPr="00B5689E">
        <w:rPr>
          <w:bCs w:val="0"/>
        </w:rPr>
        <w:t>левое и правое поля – 4,8 см.</w:t>
      </w:r>
    </w:p>
    <w:p w14:paraId="5A24DB1C" w14:textId="77777777" w:rsidR="00014332" w:rsidRPr="00B5689E" w:rsidRDefault="00014332" w:rsidP="00BF017F">
      <w:pPr>
        <w:rPr>
          <w:b/>
        </w:rPr>
      </w:pPr>
      <w:r w:rsidRPr="00B5689E">
        <w:rPr>
          <w:b/>
        </w:rPr>
        <w:t xml:space="preserve">Гарнитура: </w:t>
      </w:r>
      <w:proofErr w:type="spellStart"/>
      <w:r w:rsidRPr="00B5689E">
        <w:rPr>
          <w:b/>
        </w:rPr>
        <w:t>Times</w:t>
      </w:r>
      <w:proofErr w:type="spellEnd"/>
      <w:r w:rsidRPr="00B5689E">
        <w:rPr>
          <w:b/>
        </w:rPr>
        <w:t xml:space="preserve"> </w:t>
      </w:r>
      <w:proofErr w:type="spellStart"/>
      <w:r w:rsidRPr="00B5689E">
        <w:rPr>
          <w:b/>
        </w:rPr>
        <w:t>New</w:t>
      </w:r>
      <w:proofErr w:type="spellEnd"/>
      <w:r w:rsidRPr="00B5689E">
        <w:rPr>
          <w:b/>
        </w:rPr>
        <w:t xml:space="preserve"> </w:t>
      </w:r>
      <w:proofErr w:type="spellStart"/>
      <w:r w:rsidRPr="00B5689E">
        <w:rPr>
          <w:b/>
        </w:rPr>
        <w:t>Roman</w:t>
      </w:r>
      <w:proofErr w:type="spellEnd"/>
    </w:p>
    <w:p w14:paraId="52F6B9CE" w14:textId="77777777" w:rsidR="00014332" w:rsidRPr="00014332" w:rsidRDefault="00014332" w:rsidP="00BF017F">
      <w:pPr>
        <w:rPr>
          <w:b/>
          <w:highlight w:val="yellow"/>
        </w:rPr>
      </w:pPr>
    </w:p>
    <w:p w14:paraId="4B2E7A4B" w14:textId="1E3FDDEE" w:rsidR="00014332" w:rsidRPr="00B5689E" w:rsidRDefault="00014332" w:rsidP="00BF017F">
      <w:pPr>
        <w:rPr>
          <w:b/>
        </w:rPr>
      </w:pPr>
      <w:r w:rsidRPr="00B5689E">
        <w:rPr>
          <w:b/>
        </w:rPr>
        <w:t>Параметры текста:</w:t>
      </w:r>
    </w:p>
    <w:p w14:paraId="51165DFF" w14:textId="77777777" w:rsidR="00014332" w:rsidRPr="00B5689E" w:rsidRDefault="00014332" w:rsidP="00BF017F">
      <w:pPr>
        <w:rPr>
          <w:bCs w:val="0"/>
        </w:rPr>
      </w:pPr>
      <w:r w:rsidRPr="00B5689E">
        <w:rPr>
          <w:bCs w:val="0"/>
        </w:rPr>
        <w:t>Размер шрифта – 10,5;</w:t>
      </w:r>
    </w:p>
    <w:p w14:paraId="6220D5CD" w14:textId="77777777" w:rsidR="00014332" w:rsidRPr="00B5689E" w:rsidRDefault="00014332" w:rsidP="00BF017F">
      <w:pPr>
        <w:rPr>
          <w:bCs w:val="0"/>
        </w:rPr>
      </w:pPr>
      <w:r w:rsidRPr="00B5689E">
        <w:rPr>
          <w:bCs w:val="0"/>
        </w:rPr>
        <w:t>Абзацный отступ – 1 см:</w:t>
      </w:r>
    </w:p>
    <w:p w14:paraId="20B71555" w14:textId="77777777" w:rsidR="00014332" w:rsidRPr="00B5689E" w:rsidRDefault="00014332" w:rsidP="00BF017F">
      <w:pPr>
        <w:rPr>
          <w:bCs w:val="0"/>
        </w:rPr>
      </w:pPr>
      <w:r w:rsidRPr="00B5689E">
        <w:rPr>
          <w:bCs w:val="0"/>
        </w:rPr>
        <w:t>Междустрочный интервал – одинарный.</w:t>
      </w:r>
    </w:p>
    <w:p w14:paraId="1EFDA98E" w14:textId="77777777" w:rsidR="00014332" w:rsidRPr="00014332" w:rsidRDefault="00014332" w:rsidP="00BF017F">
      <w:pPr>
        <w:pStyle w:val="Default"/>
        <w:ind w:firstLine="426"/>
        <w:jc w:val="both"/>
        <w:rPr>
          <w:rFonts w:ascii="Times New Roman" w:hAnsi="Times New Roman" w:cs="Times New Roman"/>
          <w:b/>
          <w:bCs/>
          <w:color w:val="auto"/>
          <w:kern w:val="32"/>
          <w:sz w:val="28"/>
          <w:szCs w:val="28"/>
          <w:highlight w:val="yellow"/>
        </w:rPr>
      </w:pPr>
    </w:p>
    <w:p w14:paraId="063ABFBB" w14:textId="496C25CC" w:rsidR="004F4C24" w:rsidRDefault="004F4C24" w:rsidP="00BF017F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689E">
        <w:rPr>
          <w:rFonts w:ascii="Times New Roman" w:hAnsi="Times New Roman" w:cs="Times New Roman"/>
          <w:sz w:val="28"/>
          <w:szCs w:val="28"/>
        </w:rPr>
        <w:t xml:space="preserve">Рисунок подписывается снизу по центру: Рисунок 1. Строение колоса. Таблица подписывается сверху слева: Таблица 1 – Влияние удобрений... Если в тезисах только одна таблица, то номер не ставится. Библиографический список составляется в порядке упоминания источников в тексте. Ссылки на рисунки, таблицы и источники литературы - обязательны. Оригинальность текста тезисов – не менее </w:t>
      </w:r>
      <w:r w:rsidR="006D2A04" w:rsidRPr="00B5689E">
        <w:rPr>
          <w:rFonts w:ascii="Times New Roman" w:hAnsi="Times New Roman" w:cs="Times New Roman"/>
          <w:sz w:val="28"/>
          <w:szCs w:val="28"/>
        </w:rPr>
        <w:t>6</w:t>
      </w:r>
      <w:r w:rsidR="00FB0D60" w:rsidRPr="00B5689E">
        <w:rPr>
          <w:rFonts w:ascii="Times New Roman" w:hAnsi="Times New Roman" w:cs="Times New Roman"/>
          <w:sz w:val="28"/>
          <w:szCs w:val="28"/>
        </w:rPr>
        <w:t>5</w:t>
      </w:r>
      <w:r w:rsidRPr="00B5689E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54F2F141" w14:textId="5677E2E3" w:rsidR="00BF017F" w:rsidRDefault="00BF017F">
      <w:pPr>
        <w:rPr>
          <w:bCs w:val="0"/>
          <w:color w:val="000000"/>
          <w:kern w:val="0"/>
        </w:rPr>
      </w:pPr>
      <w:r>
        <w:br w:type="page"/>
      </w:r>
    </w:p>
    <w:p w14:paraId="628C16FF" w14:textId="77777777" w:rsidR="007059CA" w:rsidRDefault="007059CA" w:rsidP="00BF017F">
      <w:pPr>
        <w:jc w:val="center"/>
        <w:rPr>
          <w:b/>
          <w:i/>
          <w:iCs/>
        </w:rPr>
        <w:sectPr w:rsidR="007059CA" w:rsidSect="00014332">
          <w:pgSz w:w="11900" w:h="16840"/>
          <w:pgMar w:top="1440" w:right="1440" w:bottom="1440" w:left="1440" w:header="709" w:footer="709" w:gutter="0"/>
          <w:cols w:space="708"/>
          <w:docGrid w:linePitch="381"/>
        </w:sectPr>
      </w:pPr>
    </w:p>
    <w:p w14:paraId="7708BC6E" w14:textId="0AA47794" w:rsidR="00BF017F" w:rsidRPr="00F42266" w:rsidRDefault="00BF017F" w:rsidP="00BF017F">
      <w:pPr>
        <w:jc w:val="center"/>
        <w:rPr>
          <w:b/>
          <w:i/>
          <w:iCs/>
          <w:sz w:val="21"/>
          <w:szCs w:val="21"/>
        </w:rPr>
      </w:pPr>
      <w:r w:rsidRPr="00F42266">
        <w:rPr>
          <w:b/>
          <w:i/>
          <w:iCs/>
          <w:sz w:val="21"/>
          <w:szCs w:val="21"/>
        </w:rPr>
        <w:lastRenderedPageBreak/>
        <w:t>Образец оформления тезисов</w:t>
      </w:r>
    </w:p>
    <w:p w14:paraId="2531C252" w14:textId="77777777" w:rsidR="00BF017F" w:rsidRPr="00F42266" w:rsidRDefault="00BF017F" w:rsidP="00BF017F">
      <w:pPr>
        <w:ind w:firstLine="426"/>
        <w:jc w:val="both"/>
        <w:rPr>
          <w:b/>
          <w:sz w:val="21"/>
          <w:szCs w:val="21"/>
        </w:rPr>
      </w:pPr>
    </w:p>
    <w:p w14:paraId="00F88F19" w14:textId="77777777" w:rsidR="00BF017F" w:rsidRPr="00F42266" w:rsidRDefault="00BF017F" w:rsidP="00BF017F">
      <w:pPr>
        <w:widowControl w:val="0"/>
        <w:suppressAutoHyphens/>
        <w:rPr>
          <w:rFonts w:eastAsia="SimSun"/>
          <w:bCs w:val="0"/>
          <w:kern w:val="2"/>
          <w:sz w:val="21"/>
          <w:szCs w:val="21"/>
          <w:lang w:eastAsia="zh-CN" w:bidi="hi-IN"/>
        </w:rPr>
      </w:pPr>
      <w:r w:rsidRPr="00F42266">
        <w:rPr>
          <w:rFonts w:eastAsia="SimSun"/>
          <w:kern w:val="2"/>
          <w:sz w:val="21"/>
          <w:szCs w:val="21"/>
          <w:lang w:eastAsia="zh-CN" w:bidi="hi-IN"/>
        </w:rPr>
        <w:t>УДК 638</w:t>
      </w:r>
    </w:p>
    <w:p w14:paraId="5A96543F" w14:textId="77777777" w:rsidR="00BF017F" w:rsidRPr="00F42266" w:rsidRDefault="00BF017F" w:rsidP="00BF017F">
      <w:pPr>
        <w:widowControl w:val="0"/>
        <w:suppressAutoHyphens/>
        <w:jc w:val="center"/>
        <w:rPr>
          <w:rFonts w:eastAsia="SimSun"/>
          <w:b/>
          <w:bCs w:val="0"/>
          <w:kern w:val="2"/>
          <w:sz w:val="21"/>
          <w:szCs w:val="21"/>
          <w:lang w:eastAsia="zh-CN" w:bidi="hi-IN"/>
        </w:rPr>
      </w:pPr>
      <w:r w:rsidRPr="00F42266">
        <w:rPr>
          <w:rFonts w:eastAsia="SimSun"/>
          <w:b/>
          <w:kern w:val="2"/>
          <w:sz w:val="21"/>
          <w:szCs w:val="21"/>
          <w:lang w:eastAsia="zh-CN" w:bidi="hi-IN"/>
        </w:rPr>
        <w:t>СПОСОБЫ ОБРАЗОВАНИЯ ЗЕМЕЛЬНЫХ УЧАСТКОВ</w:t>
      </w:r>
    </w:p>
    <w:p w14:paraId="542AEE7F" w14:textId="77777777" w:rsidR="00BF017F" w:rsidRPr="00F42266" w:rsidRDefault="00BF017F" w:rsidP="00BF017F">
      <w:pPr>
        <w:widowControl w:val="0"/>
        <w:suppressAutoHyphens/>
        <w:jc w:val="center"/>
        <w:rPr>
          <w:rFonts w:eastAsia="SimSun"/>
          <w:kern w:val="2"/>
          <w:sz w:val="21"/>
          <w:szCs w:val="21"/>
          <w:lang w:eastAsia="zh-CN" w:bidi="hi-IN"/>
        </w:rPr>
      </w:pPr>
    </w:p>
    <w:p w14:paraId="0E0C5BE0" w14:textId="77777777" w:rsidR="00BF017F" w:rsidRPr="00F42266" w:rsidRDefault="00BF017F" w:rsidP="00BF017F">
      <w:pPr>
        <w:widowControl w:val="0"/>
        <w:suppressAutoHyphens/>
        <w:jc w:val="center"/>
        <w:rPr>
          <w:rFonts w:eastAsia="SimSun"/>
          <w:kern w:val="2"/>
          <w:sz w:val="21"/>
          <w:szCs w:val="21"/>
          <w:lang w:eastAsia="zh-CN" w:bidi="hi-IN"/>
        </w:rPr>
      </w:pPr>
      <w:r w:rsidRPr="00F42266">
        <w:rPr>
          <w:rFonts w:eastAsia="SimSun"/>
          <w:kern w:val="2"/>
          <w:sz w:val="21"/>
          <w:szCs w:val="21"/>
          <w:lang w:eastAsia="zh-CN" w:bidi="hi-IN"/>
        </w:rPr>
        <w:t>Соколов В.М., к.с.-</w:t>
      </w:r>
      <w:proofErr w:type="spellStart"/>
      <w:r w:rsidRPr="00F42266">
        <w:rPr>
          <w:rFonts w:eastAsia="SimSun"/>
          <w:kern w:val="2"/>
          <w:sz w:val="21"/>
          <w:szCs w:val="21"/>
          <w:lang w:eastAsia="zh-CN" w:bidi="hi-IN"/>
        </w:rPr>
        <w:t>х.н</w:t>
      </w:r>
      <w:proofErr w:type="spellEnd"/>
      <w:r w:rsidRPr="00F42266">
        <w:rPr>
          <w:rFonts w:eastAsia="SimSun"/>
          <w:kern w:val="2"/>
          <w:sz w:val="21"/>
          <w:szCs w:val="21"/>
          <w:lang w:eastAsia="zh-CN" w:bidi="hi-IN"/>
        </w:rPr>
        <w:t>., доцент кафедры землеустройства и кадастров</w:t>
      </w:r>
    </w:p>
    <w:p w14:paraId="0B2D5CC5" w14:textId="77777777" w:rsidR="00BF017F" w:rsidRPr="00F42266" w:rsidRDefault="00BF017F" w:rsidP="00BF017F">
      <w:pPr>
        <w:widowControl w:val="0"/>
        <w:suppressAutoHyphens/>
        <w:jc w:val="center"/>
        <w:rPr>
          <w:rFonts w:eastAsia="SimSun"/>
          <w:kern w:val="2"/>
          <w:sz w:val="21"/>
          <w:szCs w:val="21"/>
          <w:lang w:eastAsia="zh-CN" w:bidi="hi-IN"/>
        </w:rPr>
      </w:pPr>
      <w:r w:rsidRPr="00F42266">
        <w:rPr>
          <w:rFonts w:eastAsia="SimSun"/>
          <w:kern w:val="2"/>
          <w:sz w:val="21"/>
          <w:szCs w:val="21"/>
          <w:lang w:eastAsia="zh-CN" w:bidi="hi-IN"/>
        </w:rPr>
        <w:t>КФ РГАУ-МСХА имени К.А. Тимирязева, Калуга, Россия</w:t>
      </w:r>
    </w:p>
    <w:p w14:paraId="664CB47A" w14:textId="77777777" w:rsidR="00BF017F" w:rsidRPr="00F42266" w:rsidRDefault="00BF017F" w:rsidP="00BF017F">
      <w:pPr>
        <w:widowControl w:val="0"/>
        <w:suppressAutoHyphens/>
        <w:ind w:firstLine="426"/>
        <w:rPr>
          <w:rFonts w:eastAsia="SimSun"/>
          <w:bCs w:val="0"/>
          <w:kern w:val="2"/>
          <w:sz w:val="21"/>
          <w:szCs w:val="21"/>
          <w:lang w:eastAsia="zh-CN" w:bidi="hi-IN"/>
        </w:rPr>
      </w:pPr>
    </w:p>
    <w:p w14:paraId="27B48E07" w14:textId="77777777" w:rsidR="00BF017F" w:rsidRPr="00F42266" w:rsidRDefault="00BF017F" w:rsidP="00F42266">
      <w:pPr>
        <w:widowControl w:val="0"/>
        <w:suppressAutoHyphens/>
        <w:ind w:firstLine="567"/>
        <w:jc w:val="both"/>
        <w:rPr>
          <w:rFonts w:eastAsia="SimSun"/>
          <w:bCs w:val="0"/>
          <w:kern w:val="2"/>
          <w:sz w:val="21"/>
          <w:szCs w:val="21"/>
          <w:lang w:eastAsia="zh-CN" w:bidi="hi-IN"/>
        </w:rPr>
      </w:pPr>
      <w:r w:rsidRPr="00F42266">
        <w:rPr>
          <w:rFonts w:eastAsia="SimSun"/>
          <w:b/>
          <w:kern w:val="2"/>
          <w:sz w:val="21"/>
          <w:szCs w:val="21"/>
          <w:lang w:eastAsia="zh-CN" w:bidi="hi-IN"/>
        </w:rPr>
        <w:t>Аннотация.</w:t>
      </w:r>
      <w:r w:rsidRPr="00F42266">
        <w:rPr>
          <w:rFonts w:eastAsia="SimSun"/>
          <w:bCs w:val="0"/>
          <w:kern w:val="2"/>
          <w:sz w:val="21"/>
          <w:szCs w:val="21"/>
          <w:lang w:eastAsia="zh-CN" w:bidi="hi-IN"/>
        </w:rPr>
        <w:t xml:space="preserve"> В статье рассмотрены вопросы…. (3-4 предложения)</w:t>
      </w:r>
    </w:p>
    <w:p w14:paraId="54B976FC" w14:textId="77777777" w:rsidR="00BF017F" w:rsidRPr="00F42266" w:rsidRDefault="00BF017F" w:rsidP="00F42266">
      <w:pPr>
        <w:widowControl w:val="0"/>
        <w:suppressAutoHyphens/>
        <w:ind w:firstLine="567"/>
        <w:jc w:val="both"/>
        <w:rPr>
          <w:rFonts w:eastAsia="SimSun"/>
          <w:bCs w:val="0"/>
          <w:kern w:val="2"/>
          <w:sz w:val="21"/>
          <w:szCs w:val="21"/>
          <w:lang w:val="en-US" w:eastAsia="zh-CN" w:bidi="hi-IN"/>
        </w:rPr>
      </w:pPr>
      <w:r w:rsidRPr="00F42266">
        <w:rPr>
          <w:rFonts w:eastAsia="SimSun"/>
          <w:b/>
          <w:kern w:val="2"/>
          <w:sz w:val="21"/>
          <w:szCs w:val="21"/>
          <w:lang w:eastAsia="zh-CN" w:bidi="hi-IN"/>
        </w:rPr>
        <w:t>Ключевые слова:</w:t>
      </w:r>
      <w:r w:rsidRPr="00F42266">
        <w:rPr>
          <w:rFonts w:eastAsia="SimSun"/>
          <w:bCs w:val="0"/>
          <w:kern w:val="2"/>
          <w:sz w:val="21"/>
          <w:szCs w:val="21"/>
          <w:lang w:eastAsia="zh-CN" w:bidi="hi-IN"/>
        </w:rPr>
        <w:t xml:space="preserve"> земельный участок, …. </w:t>
      </w:r>
      <w:r w:rsidRPr="00F42266">
        <w:rPr>
          <w:rFonts w:eastAsia="SimSun"/>
          <w:bCs w:val="0"/>
          <w:kern w:val="2"/>
          <w:sz w:val="21"/>
          <w:szCs w:val="21"/>
          <w:lang w:val="en-US" w:eastAsia="zh-CN" w:bidi="hi-IN"/>
        </w:rPr>
        <w:t xml:space="preserve">(5-7 </w:t>
      </w:r>
      <w:r w:rsidRPr="00F42266">
        <w:rPr>
          <w:rFonts w:eastAsia="SimSun"/>
          <w:bCs w:val="0"/>
          <w:kern w:val="2"/>
          <w:sz w:val="21"/>
          <w:szCs w:val="21"/>
          <w:lang w:eastAsia="zh-CN" w:bidi="hi-IN"/>
        </w:rPr>
        <w:t>слов</w:t>
      </w:r>
      <w:r w:rsidRPr="00F42266">
        <w:rPr>
          <w:rFonts w:eastAsia="SimSun"/>
          <w:bCs w:val="0"/>
          <w:kern w:val="2"/>
          <w:sz w:val="21"/>
          <w:szCs w:val="21"/>
          <w:lang w:val="en-US" w:eastAsia="zh-CN" w:bidi="hi-IN"/>
        </w:rPr>
        <w:t>)</w:t>
      </w:r>
    </w:p>
    <w:p w14:paraId="6A169695" w14:textId="77777777" w:rsidR="00BF017F" w:rsidRPr="00F42266" w:rsidRDefault="00BF017F" w:rsidP="00F42266">
      <w:pPr>
        <w:widowControl w:val="0"/>
        <w:suppressAutoHyphens/>
        <w:ind w:firstLine="567"/>
        <w:jc w:val="both"/>
        <w:rPr>
          <w:rFonts w:eastAsia="SimSun"/>
          <w:bCs w:val="0"/>
          <w:kern w:val="2"/>
          <w:sz w:val="21"/>
          <w:szCs w:val="21"/>
          <w:lang w:val="en-US" w:eastAsia="zh-CN" w:bidi="hi-IN"/>
        </w:rPr>
      </w:pPr>
      <w:r w:rsidRPr="00F42266">
        <w:rPr>
          <w:rFonts w:eastAsia="SimSun"/>
          <w:b/>
          <w:kern w:val="2"/>
          <w:sz w:val="21"/>
          <w:szCs w:val="21"/>
          <w:lang w:val="en-US" w:eastAsia="zh-CN" w:bidi="hi-IN"/>
        </w:rPr>
        <w:t>Abstract.</w:t>
      </w:r>
      <w:r w:rsidRPr="00F42266">
        <w:rPr>
          <w:rFonts w:eastAsia="SimSun"/>
          <w:bCs w:val="0"/>
          <w:kern w:val="2"/>
          <w:sz w:val="21"/>
          <w:szCs w:val="21"/>
          <w:lang w:val="en-US" w:eastAsia="zh-CN" w:bidi="hi-IN"/>
        </w:rPr>
        <w:t xml:space="preserve"> The article discusses the following issues….</w:t>
      </w:r>
    </w:p>
    <w:p w14:paraId="7F9BC7B0" w14:textId="77777777" w:rsidR="00BF017F" w:rsidRPr="00F42266" w:rsidRDefault="00BF017F" w:rsidP="007059CA">
      <w:pPr>
        <w:widowControl w:val="0"/>
        <w:suppressAutoHyphens/>
        <w:ind w:firstLine="567"/>
        <w:rPr>
          <w:rFonts w:eastAsia="SimSun"/>
          <w:bCs w:val="0"/>
          <w:kern w:val="2"/>
          <w:sz w:val="21"/>
          <w:szCs w:val="21"/>
          <w:lang w:eastAsia="zh-CN" w:bidi="hi-IN"/>
        </w:rPr>
      </w:pPr>
      <w:r w:rsidRPr="00F42266">
        <w:rPr>
          <w:rFonts w:eastAsia="SimSun"/>
          <w:b/>
          <w:kern w:val="2"/>
          <w:sz w:val="21"/>
          <w:szCs w:val="21"/>
          <w:lang w:val="en-US" w:eastAsia="zh-CN" w:bidi="hi-IN"/>
        </w:rPr>
        <w:t>Keywords</w:t>
      </w:r>
      <w:r w:rsidRPr="00F42266">
        <w:rPr>
          <w:rFonts w:eastAsia="SimSun"/>
          <w:b/>
          <w:kern w:val="2"/>
          <w:sz w:val="21"/>
          <w:szCs w:val="21"/>
          <w:lang w:eastAsia="zh-CN" w:bidi="hi-IN"/>
        </w:rPr>
        <w:t>:</w:t>
      </w:r>
      <w:r w:rsidRPr="00F42266">
        <w:rPr>
          <w:rFonts w:eastAsia="SimSun"/>
          <w:bCs w:val="0"/>
          <w:kern w:val="2"/>
          <w:sz w:val="21"/>
          <w:szCs w:val="21"/>
          <w:lang w:eastAsia="zh-CN" w:bidi="hi-IN"/>
        </w:rPr>
        <w:t xml:space="preserve"> </w:t>
      </w:r>
      <w:proofErr w:type="spellStart"/>
      <w:r w:rsidRPr="00F42266">
        <w:rPr>
          <w:rFonts w:eastAsia="SimSun"/>
          <w:bCs w:val="0"/>
          <w:kern w:val="2"/>
          <w:sz w:val="21"/>
          <w:szCs w:val="21"/>
          <w:lang w:eastAsia="zh-CN" w:bidi="hi-IN"/>
        </w:rPr>
        <w:t>land</w:t>
      </w:r>
      <w:proofErr w:type="spellEnd"/>
      <w:r w:rsidRPr="00F42266">
        <w:rPr>
          <w:rFonts w:eastAsia="SimSun"/>
          <w:bCs w:val="0"/>
          <w:kern w:val="2"/>
          <w:sz w:val="21"/>
          <w:szCs w:val="21"/>
          <w:lang w:eastAsia="zh-CN" w:bidi="hi-IN"/>
        </w:rPr>
        <w:t xml:space="preserve"> </w:t>
      </w:r>
      <w:proofErr w:type="spellStart"/>
      <w:proofErr w:type="gramStart"/>
      <w:r w:rsidRPr="00F42266">
        <w:rPr>
          <w:rFonts w:eastAsia="SimSun"/>
          <w:bCs w:val="0"/>
          <w:kern w:val="2"/>
          <w:sz w:val="21"/>
          <w:szCs w:val="21"/>
          <w:lang w:eastAsia="zh-CN" w:bidi="hi-IN"/>
        </w:rPr>
        <w:t>plot</w:t>
      </w:r>
      <w:proofErr w:type="spellEnd"/>
      <w:r w:rsidRPr="00F42266">
        <w:rPr>
          <w:rFonts w:eastAsia="SimSun"/>
          <w:bCs w:val="0"/>
          <w:kern w:val="2"/>
          <w:sz w:val="21"/>
          <w:szCs w:val="21"/>
          <w:lang w:eastAsia="zh-CN" w:bidi="hi-IN"/>
        </w:rPr>
        <w:t>, …..</w:t>
      </w:r>
      <w:proofErr w:type="gramEnd"/>
    </w:p>
    <w:p w14:paraId="1648AAEB" w14:textId="77777777" w:rsidR="00BF017F" w:rsidRPr="00F42266" w:rsidRDefault="00BF017F" w:rsidP="007059CA">
      <w:pPr>
        <w:widowControl w:val="0"/>
        <w:suppressAutoHyphens/>
        <w:ind w:firstLine="567"/>
        <w:rPr>
          <w:rFonts w:eastAsia="SimSun"/>
          <w:bCs w:val="0"/>
          <w:kern w:val="2"/>
          <w:sz w:val="21"/>
          <w:szCs w:val="21"/>
          <w:lang w:eastAsia="zh-CN" w:bidi="hi-IN"/>
        </w:rPr>
      </w:pPr>
    </w:p>
    <w:p w14:paraId="7CD1B622" w14:textId="77777777" w:rsidR="00BF017F" w:rsidRPr="00F42266" w:rsidRDefault="00BF017F" w:rsidP="007059CA">
      <w:pPr>
        <w:widowControl w:val="0"/>
        <w:suppressAutoHyphens/>
        <w:ind w:firstLine="567"/>
        <w:jc w:val="both"/>
        <w:rPr>
          <w:rFonts w:eastAsia="SimSun"/>
          <w:bCs w:val="0"/>
          <w:kern w:val="2"/>
          <w:sz w:val="21"/>
          <w:szCs w:val="21"/>
          <w:lang w:eastAsia="zh-CN" w:bidi="hi-IN"/>
        </w:rPr>
      </w:pPr>
      <w:r w:rsidRPr="00F42266">
        <w:rPr>
          <w:rFonts w:eastAsia="SimSun"/>
          <w:kern w:val="2"/>
          <w:sz w:val="21"/>
          <w:szCs w:val="21"/>
          <w:lang w:eastAsia="zh-CN" w:bidi="hi-IN"/>
        </w:rPr>
        <w:t>Способы образования земельных участков предусмотрены статьей 11.2 Земельного кодекса Российской Федерации, согласно которой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 [1, 2].</w:t>
      </w:r>
    </w:p>
    <w:p w14:paraId="14454278" w14:textId="77777777" w:rsidR="00BF017F" w:rsidRPr="00F42266" w:rsidRDefault="00BF017F" w:rsidP="007059CA">
      <w:pPr>
        <w:widowControl w:val="0"/>
        <w:suppressAutoHyphens/>
        <w:ind w:firstLine="567"/>
        <w:jc w:val="both"/>
        <w:rPr>
          <w:rFonts w:eastAsia="SimSun"/>
          <w:bCs w:val="0"/>
          <w:kern w:val="2"/>
          <w:sz w:val="21"/>
          <w:szCs w:val="21"/>
          <w:lang w:eastAsia="zh-CN" w:bidi="hi-IN"/>
        </w:rPr>
      </w:pPr>
      <w:r w:rsidRPr="00F42266">
        <w:rPr>
          <w:rFonts w:eastAsia="SimSun"/>
          <w:kern w:val="2"/>
          <w:sz w:val="21"/>
          <w:szCs w:val="21"/>
          <w:lang w:eastAsia="zh-CN" w:bidi="hi-IN"/>
        </w:rPr>
        <w:t>Земельные участки образуются или из существующих других земельных участков (путем раздела, объединения, перераспределения или выдела из уже существующих земельных участков), или впервые из земель, находящихся в государственной или муниципальной собственности.</w:t>
      </w:r>
    </w:p>
    <w:p w14:paraId="4013C2D8" w14:textId="77777777" w:rsidR="00BF017F" w:rsidRPr="00F42266" w:rsidRDefault="00BF017F" w:rsidP="00BF017F">
      <w:pPr>
        <w:widowControl w:val="0"/>
        <w:suppressAutoHyphens/>
        <w:ind w:firstLine="426"/>
        <w:jc w:val="center"/>
        <w:rPr>
          <w:rFonts w:eastAsia="SimSun"/>
          <w:bCs w:val="0"/>
          <w:kern w:val="2"/>
          <w:sz w:val="21"/>
          <w:szCs w:val="21"/>
          <w:lang w:eastAsia="zh-CN" w:bidi="hi-IN"/>
        </w:rPr>
      </w:pPr>
    </w:p>
    <w:p w14:paraId="5126BCB9" w14:textId="77777777" w:rsidR="00BF017F" w:rsidRPr="00F42266" w:rsidRDefault="00BF017F" w:rsidP="00BF017F">
      <w:pPr>
        <w:widowControl w:val="0"/>
        <w:suppressAutoHyphens/>
        <w:jc w:val="center"/>
        <w:rPr>
          <w:rFonts w:eastAsia="SimSun"/>
          <w:bCs w:val="0"/>
          <w:kern w:val="2"/>
          <w:sz w:val="21"/>
          <w:szCs w:val="21"/>
          <w:lang w:eastAsia="zh-CN" w:bidi="hi-IN"/>
        </w:rPr>
      </w:pPr>
      <w:r w:rsidRPr="00F42266">
        <w:rPr>
          <w:rFonts w:eastAsia="SimSun"/>
          <w:kern w:val="2"/>
          <w:sz w:val="21"/>
          <w:szCs w:val="21"/>
          <w:lang w:eastAsia="zh-CN" w:bidi="hi-IN"/>
        </w:rPr>
        <w:t>Библиографический список</w:t>
      </w:r>
    </w:p>
    <w:p w14:paraId="5622E065" w14:textId="77777777" w:rsidR="00BF017F" w:rsidRPr="00F42266" w:rsidRDefault="00BF017F" w:rsidP="007059CA">
      <w:pPr>
        <w:pStyle w:val="a6"/>
        <w:widowControl w:val="0"/>
        <w:numPr>
          <w:ilvl w:val="0"/>
          <w:numId w:val="7"/>
        </w:numPr>
        <w:tabs>
          <w:tab w:val="left" w:pos="851"/>
        </w:tabs>
        <w:suppressAutoHyphens/>
        <w:spacing w:line="240" w:lineRule="auto"/>
        <w:ind w:left="0" w:firstLine="567"/>
        <w:jc w:val="both"/>
        <w:rPr>
          <w:rFonts w:eastAsia="SimSun"/>
          <w:bCs/>
          <w:kern w:val="2"/>
          <w:sz w:val="21"/>
          <w:szCs w:val="21"/>
          <w:lang w:eastAsia="zh-CN" w:bidi="hi-IN"/>
        </w:rPr>
      </w:pPr>
      <w:r w:rsidRPr="00F42266">
        <w:rPr>
          <w:rFonts w:eastAsia="SimSun"/>
          <w:bCs/>
          <w:kern w:val="2"/>
          <w:sz w:val="21"/>
          <w:szCs w:val="21"/>
          <w:lang w:eastAsia="zh-CN" w:bidi="hi-IN"/>
        </w:rPr>
        <w:t xml:space="preserve">Федеральный закон от 24.07.2007 N 221-ФЗ (ред. от 05.04.2013) "О государственном кадастре недвижимости" [Электронный ресурс] / режим доступа: http://www.consultant.ru/ </w:t>
      </w:r>
    </w:p>
    <w:p w14:paraId="47B18B35" w14:textId="6887AF13" w:rsidR="007059CA" w:rsidRPr="00F42266" w:rsidRDefault="00BF017F" w:rsidP="00876D0C">
      <w:pPr>
        <w:pStyle w:val="a6"/>
        <w:widowControl w:val="0"/>
        <w:numPr>
          <w:ilvl w:val="0"/>
          <w:numId w:val="7"/>
        </w:numPr>
        <w:tabs>
          <w:tab w:val="left" w:pos="851"/>
        </w:tabs>
        <w:suppressAutoHyphens/>
        <w:spacing w:line="240" w:lineRule="auto"/>
        <w:ind w:left="0" w:firstLine="426"/>
        <w:jc w:val="both"/>
        <w:rPr>
          <w:sz w:val="28"/>
          <w:szCs w:val="28"/>
        </w:rPr>
        <w:sectPr w:rsidR="007059CA" w:rsidRPr="00F42266" w:rsidSect="007059CA">
          <w:pgSz w:w="11900" w:h="16840"/>
          <w:pgMar w:top="3345" w:right="2722" w:bottom="3629" w:left="2722" w:header="709" w:footer="709" w:gutter="0"/>
          <w:cols w:space="708"/>
          <w:docGrid w:linePitch="381"/>
        </w:sectPr>
      </w:pPr>
      <w:r w:rsidRPr="00F42266">
        <w:rPr>
          <w:rFonts w:eastAsia="SimSun"/>
          <w:bCs/>
          <w:kern w:val="2"/>
          <w:sz w:val="21"/>
          <w:szCs w:val="21"/>
          <w:lang w:eastAsia="zh-CN" w:bidi="hi-IN"/>
        </w:rPr>
        <w:t>Приказ Минэкономразвития РФ от 04.02.2010 N 42 "Об утверждении Порядка ведения государственного кадастра недвижимости" (Зарегистрировано в Минюсте РФ 31.03.2010 N 16771) [Электронный ресурс]/режим доступа: http://www.consultant.ru/</w:t>
      </w:r>
    </w:p>
    <w:p w14:paraId="4783C532" w14:textId="68E7C1F9" w:rsidR="004F4C24" w:rsidRPr="00B5689E" w:rsidRDefault="00724359" w:rsidP="007059CA">
      <w:pPr>
        <w:ind w:firstLine="426"/>
        <w:jc w:val="both"/>
        <w:rPr>
          <w:b/>
        </w:rPr>
      </w:pPr>
      <w:r>
        <w:rPr>
          <w:b/>
        </w:rPr>
        <w:lastRenderedPageBreak/>
        <w:t xml:space="preserve"> </w:t>
      </w:r>
    </w:p>
    <w:sectPr w:rsidR="004F4C24" w:rsidRPr="00B5689E" w:rsidSect="00014332">
      <w:pgSz w:w="11900" w:h="16840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Extra OThames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65FA"/>
    <w:multiLevelType w:val="multilevel"/>
    <w:tmpl w:val="F83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10722"/>
    <w:multiLevelType w:val="hybridMultilevel"/>
    <w:tmpl w:val="E354A7E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>
    <w:nsid w:val="1A526FA3"/>
    <w:multiLevelType w:val="hybridMultilevel"/>
    <w:tmpl w:val="08D2E484"/>
    <w:lvl w:ilvl="0" w:tplc="0419000F">
      <w:start w:val="1"/>
      <w:numFmt w:val="decimal"/>
      <w:lvlText w:val="%1."/>
      <w:lvlJc w:val="left"/>
      <w:pPr>
        <w:ind w:left="1232" w:hanging="360"/>
      </w:p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>
    <w:nsid w:val="329D60EE"/>
    <w:multiLevelType w:val="multilevel"/>
    <w:tmpl w:val="859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900BF7"/>
    <w:multiLevelType w:val="hybridMultilevel"/>
    <w:tmpl w:val="C5C819E6"/>
    <w:lvl w:ilvl="0" w:tplc="F4A27D5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374F1F"/>
    <w:multiLevelType w:val="multilevel"/>
    <w:tmpl w:val="392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D9"/>
    <w:rsid w:val="00005FC1"/>
    <w:rsid w:val="00014332"/>
    <w:rsid w:val="00027726"/>
    <w:rsid w:val="00050D88"/>
    <w:rsid w:val="000525CD"/>
    <w:rsid w:val="00055384"/>
    <w:rsid w:val="00076E2B"/>
    <w:rsid w:val="000835E4"/>
    <w:rsid w:val="000B7A37"/>
    <w:rsid w:val="000C3F60"/>
    <w:rsid w:val="000D118B"/>
    <w:rsid w:val="000D2C73"/>
    <w:rsid w:val="000D3379"/>
    <w:rsid w:val="000D362C"/>
    <w:rsid w:val="00125713"/>
    <w:rsid w:val="0015224A"/>
    <w:rsid w:val="001702BA"/>
    <w:rsid w:val="00182A89"/>
    <w:rsid w:val="00183C3C"/>
    <w:rsid w:val="00191672"/>
    <w:rsid w:val="001920EB"/>
    <w:rsid w:val="001971FF"/>
    <w:rsid w:val="001A76F4"/>
    <w:rsid w:val="001C4CD9"/>
    <w:rsid w:val="001D3F06"/>
    <w:rsid w:val="00211602"/>
    <w:rsid w:val="00245759"/>
    <w:rsid w:val="00274731"/>
    <w:rsid w:val="002748E1"/>
    <w:rsid w:val="002B0117"/>
    <w:rsid w:val="002E24B4"/>
    <w:rsid w:val="002E3DF2"/>
    <w:rsid w:val="002F566F"/>
    <w:rsid w:val="00305D16"/>
    <w:rsid w:val="003102CD"/>
    <w:rsid w:val="00343175"/>
    <w:rsid w:val="003451C2"/>
    <w:rsid w:val="00361704"/>
    <w:rsid w:val="00362F93"/>
    <w:rsid w:val="003B71B7"/>
    <w:rsid w:val="003C579B"/>
    <w:rsid w:val="003D6776"/>
    <w:rsid w:val="003E0888"/>
    <w:rsid w:val="003E16BA"/>
    <w:rsid w:val="003F290B"/>
    <w:rsid w:val="00402B91"/>
    <w:rsid w:val="00407A95"/>
    <w:rsid w:val="00436861"/>
    <w:rsid w:val="00440ED4"/>
    <w:rsid w:val="00456B5F"/>
    <w:rsid w:val="00484CC6"/>
    <w:rsid w:val="00496A7A"/>
    <w:rsid w:val="004A0F71"/>
    <w:rsid w:val="004A51B5"/>
    <w:rsid w:val="004F4C24"/>
    <w:rsid w:val="004F5B80"/>
    <w:rsid w:val="004F7ECB"/>
    <w:rsid w:val="00500AD2"/>
    <w:rsid w:val="005133D7"/>
    <w:rsid w:val="0051453F"/>
    <w:rsid w:val="00514B85"/>
    <w:rsid w:val="005250B0"/>
    <w:rsid w:val="005302AB"/>
    <w:rsid w:val="00530E7F"/>
    <w:rsid w:val="00562509"/>
    <w:rsid w:val="00564ECE"/>
    <w:rsid w:val="00581372"/>
    <w:rsid w:val="005B1131"/>
    <w:rsid w:val="005C280E"/>
    <w:rsid w:val="005F0C78"/>
    <w:rsid w:val="005F166C"/>
    <w:rsid w:val="005F52AF"/>
    <w:rsid w:val="0060011D"/>
    <w:rsid w:val="00604DBF"/>
    <w:rsid w:val="00630775"/>
    <w:rsid w:val="00631A11"/>
    <w:rsid w:val="00634935"/>
    <w:rsid w:val="00637B01"/>
    <w:rsid w:val="0064773F"/>
    <w:rsid w:val="00672A28"/>
    <w:rsid w:val="006A7815"/>
    <w:rsid w:val="006D29DE"/>
    <w:rsid w:val="006D2A04"/>
    <w:rsid w:val="006E01DD"/>
    <w:rsid w:val="006E5AC2"/>
    <w:rsid w:val="006E6095"/>
    <w:rsid w:val="006F2529"/>
    <w:rsid w:val="006F6285"/>
    <w:rsid w:val="006F638C"/>
    <w:rsid w:val="007059CA"/>
    <w:rsid w:val="00705A8A"/>
    <w:rsid w:val="00724359"/>
    <w:rsid w:val="00741907"/>
    <w:rsid w:val="0078197F"/>
    <w:rsid w:val="007845C1"/>
    <w:rsid w:val="007B3FFF"/>
    <w:rsid w:val="007B4ADF"/>
    <w:rsid w:val="007B4CC0"/>
    <w:rsid w:val="00803E92"/>
    <w:rsid w:val="008249A1"/>
    <w:rsid w:val="008304F2"/>
    <w:rsid w:val="008504C0"/>
    <w:rsid w:val="00851005"/>
    <w:rsid w:val="00864DFA"/>
    <w:rsid w:val="008651F1"/>
    <w:rsid w:val="00882686"/>
    <w:rsid w:val="00892C53"/>
    <w:rsid w:val="008A257B"/>
    <w:rsid w:val="008A2C90"/>
    <w:rsid w:val="008C4BE8"/>
    <w:rsid w:val="008D4B86"/>
    <w:rsid w:val="00913E53"/>
    <w:rsid w:val="00931446"/>
    <w:rsid w:val="0095695B"/>
    <w:rsid w:val="00967569"/>
    <w:rsid w:val="0098623C"/>
    <w:rsid w:val="00987D64"/>
    <w:rsid w:val="009A4D68"/>
    <w:rsid w:val="009B7F27"/>
    <w:rsid w:val="009D4D5D"/>
    <w:rsid w:val="009D533B"/>
    <w:rsid w:val="00A01627"/>
    <w:rsid w:val="00A10308"/>
    <w:rsid w:val="00A162A7"/>
    <w:rsid w:val="00A2546C"/>
    <w:rsid w:val="00A304AF"/>
    <w:rsid w:val="00A56ED4"/>
    <w:rsid w:val="00A8293E"/>
    <w:rsid w:val="00A916A1"/>
    <w:rsid w:val="00A94E7E"/>
    <w:rsid w:val="00AA43A5"/>
    <w:rsid w:val="00AB11F4"/>
    <w:rsid w:val="00AB5F53"/>
    <w:rsid w:val="00AD2C50"/>
    <w:rsid w:val="00B001C7"/>
    <w:rsid w:val="00B01562"/>
    <w:rsid w:val="00B134D9"/>
    <w:rsid w:val="00B21A1C"/>
    <w:rsid w:val="00B22497"/>
    <w:rsid w:val="00B3177B"/>
    <w:rsid w:val="00B333B6"/>
    <w:rsid w:val="00B36513"/>
    <w:rsid w:val="00B36E09"/>
    <w:rsid w:val="00B5052B"/>
    <w:rsid w:val="00B5689E"/>
    <w:rsid w:val="00B65A51"/>
    <w:rsid w:val="00B67DC6"/>
    <w:rsid w:val="00B72971"/>
    <w:rsid w:val="00B80272"/>
    <w:rsid w:val="00BA0456"/>
    <w:rsid w:val="00BB7607"/>
    <w:rsid w:val="00BB7931"/>
    <w:rsid w:val="00BC0076"/>
    <w:rsid w:val="00BC0447"/>
    <w:rsid w:val="00BE1F32"/>
    <w:rsid w:val="00BE5CC8"/>
    <w:rsid w:val="00BF017F"/>
    <w:rsid w:val="00C06057"/>
    <w:rsid w:val="00C44517"/>
    <w:rsid w:val="00C6415E"/>
    <w:rsid w:val="00C81EC2"/>
    <w:rsid w:val="00CA090C"/>
    <w:rsid w:val="00CA193C"/>
    <w:rsid w:val="00CC73FC"/>
    <w:rsid w:val="00CD0477"/>
    <w:rsid w:val="00D3079B"/>
    <w:rsid w:val="00D34EC3"/>
    <w:rsid w:val="00D74E7B"/>
    <w:rsid w:val="00D8079C"/>
    <w:rsid w:val="00D86050"/>
    <w:rsid w:val="00DA0CF8"/>
    <w:rsid w:val="00DC473C"/>
    <w:rsid w:val="00DC7E10"/>
    <w:rsid w:val="00DE3EF9"/>
    <w:rsid w:val="00DF16CE"/>
    <w:rsid w:val="00E15B36"/>
    <w:rsid w:val="00E205F0"/>
    <w:rsid w:val="00E228F6"/>
    <w:rsid w:val="00E27824"/>
    <w:rsid w:val="00E43EEB"/>
    <w:rsid w:val="00E45749"/>
    <w:rsid w:val="00E537AD"/>
    <w:rsid w:val="00E5384D"/>
    <w:rsid w:val="00E55B6B"/>
    <w:rsid w:val="00E65CDF"/>
    <w:rsid w:val="00E92D7D"/>
    <w:rsid w:val="00EB3CBD"/>
    <w:rsid w:val="00EB5301"/>
    <w:rsid w:val="00EE038D"/>
    <w:rsid w:val="00F2552B"/>
    <w:rsid w:val="00F318EA"/>
    <w:rsid w:val="00F4063E"/>
    <w:rsid w:val="00F40C01"/>
    <w:rsid w:val="00F42266"/>
    <w:rsid w:val="00FB0D60"/>
    <w:rsid w:val="00FB3477"/>
    <w:rsid w:val="00FD27A1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81B5"/>
  <w15:docId w15:val="{4EE184FD-4A21-4838-BF07-F83E511B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31"/>
    <w:rPr>
      <w:bCs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0835E4"/>
    <w:pPr>
      <w:keepNext/>
      <w:spacing w:line="360" w:lineRule="auto"/>
      <w:jc w:val="center"/>
      <w:outlineLvl w:val="0"/>
    </w:pPr>
    <w:rPr>
      <w:rFonts w:ascii="Arial" w:eastAsia="Calibri" w:hAnsi="Arial" w:cs="Arial"/>
      <w:b/>
      <w:bCs w:val="0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4CD9"/>
    <w:rPr>
      <w:color w:val="0000FF"/>
      <w:u w:val="single"/>
    </w:rPr>
  </w:style>
  <w:style w:type="character" w:customStyle="1" w:styleId="10">
    <w:name w:val="Заголовок 1 Знак"/>
    <w:link w:val="1"/>
    <w:rsid w:val="000835E4"/>
    <w:rPr>
      <w:rFonts w:ascii="Arial" w:eastAsia="Calibri" w:hAnsi="Arial" w:cs="Arial"/>
      <w:b/>
      <w:i/>
      <w:lang w:val="ru-RU" w:eastAsia="en-US" w:bidi="ar-SA"/>
    </w:rPr>
  </w:style>
  <w:style w:type="paragraph" w:styleId="a4">
    <w:name w:val="Body Text Indent"/>
    <w:basedOn w:val="a"/>
    <w:link w:val="a5"/>
    <w:rsid w:val="000835E4"/>
    <w:pPr>
      <w:spacing w:line="360" w:lineRule="auto"/>
      <w:ind w:firstLine="357"/>
      <w:jc w:val="both"/>
    </w:pPr>
    <w:rPr>
      <w:rFonts w:ascii="Arial" w:eastAsia="Calibri" w:hAnsi="Arial" w:cs="Arial"/>
      <w:bCs w:val="0"/>
      <w:kern w:val="0"/>
      <w:sz w:val="20"/>
      <w:szCs w:val="20"/>
      <w:lang w:eastAsia="en-US"/>
    </w:rPr>
  </w:style>
  <w:style w:type="character" w:customStyle="1" w:styleId="a5">
    <w:name w:val="Основной текст с отступом Знак"/>
    <w:link w:val="a4"/>
    <w:rsid w:val="000835E4"/>
    <w:rPr>
      <w:rFonts w:ascii="Arial" w:eastAsia="Calibri" w:hAnsi="Arial" w:cs="Arial"/>
      <w:lang w:val="ru-RU" w:eastAsia="en-US" w:bidi="ar-SA"/>
    </w:rPr>
  </w:style>
  <w:style w:type="paragraph" w:styleId="a6">
    <w:name w:val="List Paragraph"/>
    <w:basedOn w:val="a"/>
    <w:uiPriority w:val="34"/>
    <w:qFormat/>
    <w:rsid w:val="000835E4"/>
    <w:pPr>
      <w:spacing w:line="360" w:lineRule="auto"/>
      <w:ind w:left="720"/>
      <w:contextualSpacing/>
    </w:pPr>
    <w:rPr>
      <w:bCs w:val="0"/>
      <w:kern w:val="0"/>
      <w:sz w:val="24"/>
      <w:szCs w:val="24"/>
    </w:rPr>
  </w:style>
  <w:style w:type="paragraph" w:styleId="a7">
    <w:name w:val="Body Text"/>
    <w:basedOn w:val="a"/>
    <w:link w:val="a8"/>
    <w:semiHidden/>
    <w:rsid w:val="00361704"/>
    <w:pPr>
      <w:spacing w:after="120" w:line="276" w:lineRule="auto"/>
    </w:pPr>
    <w:rPr>
      <w:rFonts w:ascii="Calibri" w:hAnsi="Calibri"/>
      <w:bCs w:val="0"/>
      <w:kern w:val="0"/>
      <w:sz w:val="22"/>
      <w:szCs w:val="22"/>
    </w:rPr>
  </w:style>
  <w:style w:type="character" w:customStyle="1" w:styleId="a8">
    <w:name w:val="Основной текст Знак"/>
    <w:link w:val="a7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semiHidden/>
    <w:rsid w:val="00361704"/>
    <w:pPr>
      <w:spacing w:after="120" w:line="480" w:lineRule="auto"/>
      <w:ind w:left="283"/>
    </w:pPr>
    <w:rPr>
      <w:rFonts w:ascii="Calibri" w:hAnsi="Calibri"/>
      <w:bCs w:val="0"/>
      <w:kern w:val="0"/>
      <w:sz w:val="22"/>
      <w:szCs w:val="22"/>
    </w:rPr>
  </w:style>
  <w:style w:type="character" w:customStyle="1" w:styleId="20">
    <w:name w:val="Основной текст с отступом 2 Знак"/>
    <w:link w:val="2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character" w:styleId="a9">
    <w:name w:val="FollowedHyperlink"/>
    <w:basedOn w:val="a0"/>
    <w:rsid w:val="00B72971"/>
    <w:rPr>
      <w:color w:val="800080" w:themeColor="followedHyperlink"/>
      <w:u w:val="single"/>
    </w:rPr>
  </w:style>
  <w:style w:type="paragraph" w:customStyle="1" w:styleId="Default">
    <w:name w:val="Default"/>
    <w:rsid w:val="000B7A37"/>
    <w:pPr>
      <w:autoSpaceDE w:val="0"/>
      <w:autoSpaceDN w:val="0"/>
      <w:adjustRightInd w:val="0"/>
    </w:pPr>
    <w:rPr>
      <w:rFonts w:ascii="XO Thames" w:hAnsi="XO Thames" w:cs="XO Thames"/>
      <w:color w:val="000000"/>
      <w:sz w:val="24"/>
      <w:szCs w:val="24"/>
    </w:rPr>
  </w:style>
  <w:style w:type="paragraph" w:styleId="aa">
    <w:name w:val="Balloon Text"/>
    <w:basedOn w:val="a"/>
    <w:link w:val="ab"/>
    <w:rsid w:val="006477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773F"/>
    <w:rPr>
      <w:rFonts w:ascii="Tahoma" w:hAnsi="Tahoma" w:cs="Tahoma"/>
      <w:bCs/>
      <w:kern w:val="32"/>
      <w:sz w:val="16"/>
      <w:szCs w:val="16"/>
    </w:rPr>
  </w:style>
  <w:style w:type="table" w:styleId="ac">
    <w:name w:val="Table Grid"/>
    <w:basedOn w:val="a1"/>
    <w:rsid w:val="00564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E3DF2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014332"/>
    <w:pPr>
      <w:spacing w:before="100" w:beforeAutospacing="1" w:after="100" w:afterAutospacing="1"/>
    </w:pPr>
    <w:rPr>
      <w:bCs w:val="0"/>
      <w:kern w:val="0"/>
      <w:sz w:val="24"/>
      <w:szCs w:val="24"/>
      <w:lang w:eastAsia="en-GB"/>
    </w:rPr>
  </w:style>
  <w:style w:type="character" w:styleId="ae">
    <w:name w:val="Strong"/>
    <w:basedOn w:val="a0"/>
    <w:uiPriority w:val="22"/>
    <w:qFormat/>
    <w:rsid w:val="00014332"/>
    <w:rPr>
      <w:b/>
      <w:bCs/>
    </w:rPr>
  </w:style>
  <w:style w:type="character" w:customStyle="1" w:styleId="apple-converted-space">
    <w:name w:val="apple-converted-space"/>
    <w:basedOn w:val="a0"/>
    <w:rsid w:val="00B8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do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monosov-msu.ru/rus/event/9414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aluga.timacad.ru/sveden/employees/pps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046F-15A9-4B98-812C-327B0D29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1143</Words>
  <Characters>6520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КФ ФГОУ ВПО РГАУ-МСХА им. К.А.Тимирязева</Company>
  <LinksUpToDate>false</LinksUpToDate>
  <CharactersWithSpaces>7648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mailto:sonado@mail.ru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vkhramoy</dc:creator>
  <cp:lastModifiedBy>Пользватель</cp:lastModifiedBy>
  <cp:revision>2</cp:revision>
  <cp:lastPrinted>2024-11-06T07:27:00Z</cp:lastPrinted>
  <dcterms:created xsi:type="dcterms:W3CDTF">2024-11-15T05:30:00Z</dcterms:created>
  <dcterms:modified xsi:type="dcterms:W3CDTF">2024-11-15T05:30:00Z</dcterms:modified>
</cp:coreProperties>
</file>