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FC4" w:rsidRPr="00EC6FC4" w:rsidRDefault="00EC6FC4" w:rsidP="00E727F2">
      <w:pPr>
        <w:pStyle w:val="3"/>
        <w:jc w:val="center"/>
        <w:rPr>
          <w:rStyle w:val="a7"/>
          <w:b w:val="0"/>
          <w:sz w:val="24"/>
          <w:szCs w:val="24"/>
        </w:rPr>
      </w:pPr>
      <w:bookmarkStart w:id="0" w:name="_GoBack"/>
      <w:bookmarkEnd w:id="0"/>
      <w:r w:rsidRPr="00EC6FC4">
        <w:rPr>
          <w:rStyle w:val="30"/>
          <w:b/>
          <w:sz w:val="24"/>
          <w:szCs w:val="24"/>
        </w:rPr>
        <w:t xml:space="preserve"> </w:t>
      </w:r>
      <w:r w:rsidRPr="00EC6FC4">
        <w:rPr>
          <w:rStyle w:val="a7"/>
          <w:b w:val="0"/>
          <w:sz w:val="24"/>
          <w:szCs w:val="24"/>
        </w:rPr>
        <w:t xml:space="preserve">ФГБОУ ВО Курский государственный медицинский университет </w:t>
      </w:r>
    </w:p>
    <w:p w:rsidR="008D2FB5" w:rsidRPr="00EC6FC4" w:rsidRDefault="00EC6FC4" w:rsidP="00E727F2">
      <w:pPr>
        <w:pStyle w:val="3"/>
        <w:jc w:val="center"/>
        <w:rPr>
          <w:rStyle w:val="a7"/>
          <w:b w:val="0"/>
          <w:sz w:val="24"/>
          <w:szCs w:val="24"/>
        </w:rPr>
      </w:pPr>
      <w:r w:rsidRPr="00EC6FC4">
        <w:rPr>
          <w:rStyle w:val="a7"/>
          <w:b w:val="0"/>
          <w:sz w:val="24"/>
          <w:szCs w:val="24"/>
        </w:rPr>
        <w:t>Минздрава России</w:t>
      </w:r>
    </w:p>
    <w:p w:rsidR="00EC6FC4" w:rsidRPr="00EC6FC4" w:rsidRDefault="00EC6FC4" w:rsidP="00EC6FC4">
      <w:pPr>
        <w:pStyle w:val="3"/>
        <w:jc w:val="center"/>
        <w:rPr>
          <w:sz w:val="24"/>
        </w:rPr>
      </w:pPr>
      <w:r w:rsidRPr="00EC6FC4">
        <w:rPr>
          <w:sz w:val="24"/>
        </w:rPr>
        <w:t xml:space="preserve">Курское отделение Геронтологического общества РАН </w:t>
      </w:r>
    </w:p>
    <w:p w:rsidR="00EC6FC4" w:rsidRPr="00EC6FC4" w:rsidRDefault="00EC6FC4" w:rsidP="00EC6FC4">
      <w:pPr>
        <w:pStyle w:val="3"/>
        <w:jc w:val="center"/>
        <w:rPr>
          <w:szCs w:val="32"/>
        </w:rPr>
      </w:pPr>
      <w:r w:rsidRPr="00EC6FC4">
        <w:rPr>
          <w:sz w:val="24"/>
        </w:rPr>
        <w:t>Курское отделение Российской Ассоциации геронтологов и гериатров</w:t>
      </w:r>
    </w:p>
    <w:p w:rsidR="00EC6FC4" w:rsidRPr="00EC6FC4" w:rsidRDefault="00EC6FC4" w:rsidP="00EC6F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C6FC4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ОБУЗ “Центр общественного здоровья и медицинской профилактики” </w:t>
      </w:r>
    </w:p>
    <w:p w:rsidR="00EC6FC4" w:rsidRDefault="00EC6FC4" w:rsidP="00EC6FC4">
      <w:pPr>
        <w:pStyle w:val="3"/>
        <w:jc w:val="center"/>
        <w:rPr>
          <w:sz w:val="24"/>
          <w:szCs w:val="32"/>
        </w:rPr>
      </w:pPr>
      <w:r w:rsidRPr="00EC6FC4">
        <w:rPr>
          <w:sz w:val="24"/>
          <w:szCs w:val="32"/>
        </w:rPr>
        <w:t>Министерства здравоохранения Курской области</w:t>
      </w:r>
    </w:p>
    <w:p w:rsidR="00EC6FC4" w:rsidRDefault="00DF54E4" w:rsidP="00EC6FC4">
      <w:pPr>
        <w:pStyle w:val="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924334" cy="1712607"/>
            <wp:effectExtent l="0" t="0" r="0" b="1905"/>
            <wp:docPr id="1" name="Рисунок 1" descr="C:\Users\User\Desktop\Планы_24-25\Конф. 29.05.24\Набор обязательных логотипов для конференций\10 летие науки и технологий разные\Лого_10лет_НиТ_Рус_Основнои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_24-25\Конф. 29.05.24\Набор обязательных логотипов для конференций\10 летие науки и технологий разные\Лого_10лет_НиТ_Рус_Основной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72" cy="171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>
            <wp:extent cx="1678674" cy="2037230"/>
            <wp:effectExtent l="0" t="0" r="0" b="1270"/>
            <wp:docPr id="3" name="Рисунок 3" descr="C:\Users\User\Desktop\Планы_24-25\Конф. 29.05.24\Набор обязательных логотипов для конференций\90 лет КГМУ\Эмблема_90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ланы_24-25\Конф. 29.05.24\Набор обязательных логотипов для конференций\90 лет КГМУ\Эмблема_90 ле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278" cy="203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F0B" w:rsidRPr="00EB6F0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B6F0B">
        <w:rPr>
          <w:b/>
          <w:noProof/>
        </w:rPr>
        <w:drawing>
          <wp:inline distT="0" distB="0" distL="0" distR="0">
            <wp:extent cx="1583140" cy="1595644"/>
            <wp:effectExtent l="0" t="0" r="0" b="5080"/>
            <wp:docPr id="4" name="Рисунок 4" descr="C:\Users\User\Desktop\Планы_24-25\Конф. 29.05.24\Набор обязательных логотипов для конференций\Год защитника Отечества\whatsapp-image-2025-02-05-at-14.40_.39-768x576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ланы_24-25\Конф. 29.05.24\Набор обязательных логотипов для конференций\Год защитника Отечества\whatsapp-image-2025-02-05-at-14.40_.39-768x576_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777" cy="159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4E4" w:rsidRDefault="00DF54E4" w:rsidP="00EC6FC4">
      <w:pPr>
        <w:pStyle w:val="3"/>
        <w:jc w:val="center"/>
        <w:rPr>
          <w:b/>
        </w:rPr>
      </w:pPr>
    </w:p>
    <w:p w:rsidR="008D2FB5" w:rsidRDefault="00B868A1" w:rsidP="00E727F2">
      <w:pPr>
        <w:pStyle w:val="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268639" cy="2451479"/>
            <wp:effectExtent l="0" t="0" r="8255" b="6350"/>
            <wp:docPr id="5" name="Рисунок 5" descr="C:\Users\User\Desktop\Планы_24-25\Конф. 29.05.24\Картинка к конф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_24-25\Конф. 29.05.24\Картинка к конф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143" cy="245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FC4" w:rsidRDefault="00EC6FC4" w:rsidP="00E727F2">
      <w:pPr>
        <w:pStyle w:val="3"/>
        <w:jc w:val="center"/>
        <w:rPr>
          <w:b/>
        </w:rPr>
      </w:pPr>
    </w:p>
    <w:p w:rsidR="00FF0045" w:rsidRDefault="00FF0045" w:rsidP="00E727F2">
      <w:pPr>
        <w:pStyle w:val="3"/>
        <w:jc w:val="center"/>
        <w:rPr>
          <w:b/>
        </w:rPr>
      </w:pPr>
      <w:r>
        <w:rPr>
          <w:b/>
        </w:rPr>
        <w:t>ИНФОРМАЦИОННОЕ СООБЩЕНИЕ</w:t>
      </w:r>
    </w:p>
    <w:p w:rsidR="00E727F2" w:rsidRPr="00FE236D" w:rsidRDefault="00FF0045" w:rsidP="00E727F2">
      <w:pPr>
        <w:pStyle w:val="3"/>
        <w:jc w:val="center"/>
        <w:rPr>
          <w:b/>
        </w:rPr>
      </w:pPr>
      <w:r>
        <w:rPr>
          <w:b/>
        </w:rPr>
        <w:t>о</w:t>
      </w:r>
      <w:r w:rsidR="00E727F2" w:rsidRPr="00FE236D">
        <w:rPr>
          <w:b/>
        </w:rPr>
        <w:t xml:space="preserve"> </w:t>
      </w:r>
      <w:r w:rsidR="007941FF" w:rsidRPr="00FE236D">
        <w:rPr>
          <w:rFonts w:eastAsiaTheme="minorHAnsi"/>
          <w:b/>
          <w:szCs w:val="24"/>
        </w:rPr>
        <w:t>Российской</w:t>
      </w:r>
      <w:r w:rsidR="007941FF" w:rsidRPr="00FE236D">
        <w:rPr>
          <w:rFonts w:eastAsiaTheme="minorHAnsi"/>
          <w:b/>
          <w:sz w:val="24"/>
          <w:szCs w:val="24"/>
        </w:rPr>
        <w:t xml:space="preserve"> </w:t>
      </w:r>
      <w:r w:rsidR="007941FF" w:rsidRPr="00FE236D">
        <w:rPr>
          <w:b/>
        </w:rPr>
        <w:t xml:space="preserve">научно-практической конференции </w:t>
      </w:r>
      <w:r w:rsidR="007941FF" w:rsidRPr="00FE236D">
        <w:rPr>
          <w:rFonts w:eastAsiaTheme="minorHAnsi"/>
          <w:b/>
          <w:szCs w:val="24"/>
        </w:rPr>
        <w:t>с международным участием</w:t>
      </w:r>
      <w:r w:rsidR="007941FF" w:rsidRPr="00FE236D">
        <w:rPr>
          <w:b/>
        </w:rPr>
        <w:t xml:space="preserve"> </w:t>
      </w:r>
      <w:r w:rsidR="00E727F2" w:rsidRPr="00FE236D">
        <w:rPr>
          <w:b/>
        </w:rPr>
        <w:t>«Современные подходы к решению проблемы увеличения пр</w:t>
      </w:r>
      <w:r w:rsidR="00980B3D">
        <w:rPr>
          <w:b/>
        </w:rPr>
        <w:t xml:space="preserve">одолжительности активной жизни </w:t>
      </w:r>
      <w:r w:rsidR="00E727F2" w:rsidRPr="00FE236D">
        <w:rPr>
          <w:b/>
        </w:rPr>
        <w:t>населения</w:t>
      </w:r>
      <w:r w:rsidR="00980B3D">
        <w:rPr>
          <w:b/>
        </w:rPr>
        <w:t xml:space="preserve">», г. </w:t>
      </w:r>
      <w:r w:rsidR="00980B3D" w:rsidRPr="00980B3D">
        <w:rPr>
          <w:b/>
          <w:spacing w:val="8"/>
          <w:szCs w:val="24"/>
        </w:rPr>
        <w:t>Курск,</w:t>
      </w:r>
      <w:r w:rsidR="00E727F2" w:rsidRPr="00FE236D">
        <w:rPr>
          <w:b/>
        </w:rPr>
        <w:t xml:space="preserve"> 29.05.2025</w:t>
      </w:r>
    </w:p>
    <w:p w:rsidR="00CC6AC7" w:rsidRDefault="00CC6AC7"/>
    <w:p w:rsidR="005525BD" w:rsidRPr="004D60F4" w:rsidRDefault="005525BD" w:rsidP="005525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03950"/>
          <w:spacing w:val="8"/>
          <w:sz w:val="24"/>
          <w:szCs w:val="24"/>
          <w:lang w:eastAsia="ru-RU"/>
        </w:rPr>
      </w:pPr>
      <w:r w:rsidRPr="004D60F4">
        <w:rPr>
          <w:rFonts w:ascii="Times New Roman" w:eastAsia="Times New Roman" w:hAnsi="Times New Roman" w:cs="Times New Roman"/>
          <w:b/>
          <w:bCs/>
          <w:color w:val="203950"/>
          <w:spacing w:val="8"/>
          <w:sz w:val="26"/>
          <w:szCs w:val="24"/>
          <w:bdr w:val="none" w:sz="0" w:space="0" w:color="auto" w:frame="1"/>
          <w:lang w:eastAsia="ru-RU"/>
        </w:rPr>
        <w:t>Уважаемые коллеги!</w:t>
      </w:r>
    </w:p>
    <w:p w:rsidR="005525BD" w:rsidRPr="003F20BE" w:rsidRDefault="00D84FBA" w:rsidP="005525BD">
      <w:pPr>
        <w:spacing w:after="4" w:line="240" w:lineRule="auto"/>
        <w:ind w:left="15" w:right="5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3F20BE">
        <w:rPr>
          <w:rFonts w:ascii="Times New Roman" w:eastAsia="Times New Roman" w:hAnsi="Times New Roman" w:cs="Times New Roman"/>
          <w:color w:val="002060"/>
          <w:spacing w:val="8"/>
          <w:sz w:val="24"/>
          <w:szCs w:val="24"/>
          <w:lang w:eastAsia="ru-RU"/>
        </w:rPr>
        <w:t xml:space="preserve">29 мая 2025 г. в Курском государственном медицинском университете в рамках Десятилетия науки и технологий в Российской Федерации состоится </w:t>
      </w:r>
      <w:r w:rsidRPr="003F20BE">
        <w:rPr>
          <w:rFonts w:ascii="Times New Roman" w:hAnsi="Times New Roman" w:cs="Times New Roman"/>
          <w:sz w:val="24"/>
          <w:szCs w:val="28"/>
        </w:rPr>
        <w:t>Российская научно-практическая конференция с международным участием «</w:t>
      </w:r>
      <w:r w:rsidRPr="003F20BE">
        <w:rPr>
          <w:rFonts w:ascii="Times New Roman" w:hAnsi="Times New Roman" w:cs="Times New Roman"/>
          <w:b/>
          <w:sz w:val="24"/>
          <w:szCs w:val="28"/>
        </w:rPr>
        <w:t>Современные подходы к решению проблемы увеличения продолжительности активной жизни населения</w:t>
      </w:r>
      <w:r w:rsidRPr="003F20BE">
        <w:rPr>
          <w:rFonts w:ascii="Times New Roman" w:hAnsi="Times New Roman" w:cs="Times New Roman"/>
          <w:sz w:val="24"/>
          <w:szCs w:val="28"/>
        </w:rPr>
        <w:t>», посвященная</w:t>
      </w:r>
      <w:r w:rsidR="00EB6F0B" w:rsidRPr="003F20BE">
        <w:rPr>
          <w:rFonts w:ascii="Times New Roman" w:hAnsi="Times New Roman" w:cs="Times New Roman"/>
          <w:sz w:val="24"/>
          <w:szCs w:val="28"/>
        </w:rPr>
        <w:t xml:space="preserve"> 90-</w:t>
      </w:r>
      <w:r w:rsidRPr="003F20BE">
        <w:rPr>
          <w:rFonts w:ascii="Times New Roman" w:hAnsi="Times New Roman" w:cs="Times New Roman"/>
          <w:sz w:val="24"/>
          <w:szCs w:val="28"/>
        </w:rPr>
        <w:t xml:space="preserve">летию </w:t>
      </w:r>
      <w:r w:rsidRPr="003F20BE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Курского государственного медицинского университета</w:t>
      </w:r>
      <w:r w:rsidRPr="003F20BE">
        <w:rPr>
          <w:rFonts w:ascii="Times New Roman" w:hAnsi="Times New Roman" w:cs="Times New Roman"/>
          <w:sz w:val="24"/>
          <w:szCs w:val="28"/>
        </w:rPr>
        <w:t xml:space="preserve">, </w:t>
      </w:r>
      <w:r w:rsidR="00EB6F0B" w:rsidRPr="003F20BE">
        <w:rPr>
          <w:rFonts w:ascii="Times New Roman" w:hAnsi="Times New Roman" w:cs="Times New Roman"/>
          <w:sz w:val="24"/>
          <w:szCs w:val="28"/>
        </w:rPr>
        <w:t xml:space="preserve">80-летию Победы в Великой Отечественной войне и году защитника Отечества </w:t>
      </w:r>
      <w:r w:rsidRPr="003F20BE">
        <w:rPr>
          <w:rFonts w:ascii="Times New Roman" w:hAnsi="Times New Roman" w:cs="Times New Roman"/>
          <w:spacing w:val="8"/>
          <w:sz w:val="24"/>
          <w:shd w:val="clear" w:color="auto" w:fill="FFFFFF"/>
        </w:rPr>
        <w:t>в очно-дистанционном формате.</w:t>
      </w:r>
    </w:p>
    <w:p w:rsidR="005525BD" w:rsidRPr="004E4E1B" w:rsidRDefault="005525BD" w:rsidP="00552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8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b/>
          <w:bCs/>
          <w:color w:val="002060"/>
          <w:spacing w:val="8"/>
          <w:sz w:val="24"/>
          <w:szCs w:val="24"/>
          <w:bdr w:val="none" w:sz="0" w:space="0" w:color="auto" w:frame="1"/>
          <w:lang w:eastAsia="ru-RU"/>
        </w:rPr>
        <w:t>ЯЗЫК КОНФЕРЕНЦИИ:</w:t>
      </w:r>
      <w:r w:rsidRPr="004E4E1B">
        <w:rPr>
          <w:rFonts w:ascii="Times New Roman" w:eastAsia="Times New Roman" w:hAnsi="Times New Roman" w:cs="Times New Roman"/>
          <w:color w:val="002060"/>
          <w:spacing w:val="8"/>
          <w:sz w:val="24"/>
          <w:szCs w:val="24"/>
          <w:lang w:eastAsia="ru-RU"/>
        </w:rPr>
        <w:t> русский.</w:t>
      </w:r>
    </w:p>
    <w:p w:rsidR="005525BD" w:rsidRPr="004E4E1B" w:rsidRDefault="005525BD" w:rsidP="00552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8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b/>
          <w:bCs/>
          <w:color w:val="002060"/>
          <w:spacing w:val="8"/>
          <w:sz w:val="24"/>
          <w:szCs w:val="24"/>
          <w:bdr w:val="none" w:sz="0" w:space="0" w:color="auto" w:frame="1"/>
          <w:lang w:eastAsia="ru-RU"/>
        </w:rPr>
        <w:t>ФОРМАТ КОНФЕРЕНЦИИ:</w:t>
      </w:r>
      <w:r w:rsidRPr="004E4E1B">
        <w:rPr>
          <w:rFonts w:ascii="Times New Roman" w:eastAsia="Times New Roman" w:hAnsi="Times New Roman" w:cs="Times New Roman"/>
          <w:color w:val="002060"/>
          <w:spacing w:val="8"/>
          <w:sz w:val="24"/>
          <w:szCs w:val="24"/>
          <w:lang w:eastAsia="ru-RU"/>
        </w:rPr>
        <w:t xml:space="preserve"> Гибридный (очно-дистанционный) с организацией </w:t>
      </w:r>
      <w:r w:rsidR="00B868A1">
        <w:rPr>
          <w:rFonts w:ascii="Times New Roman" w:eastAsia="Times New Roman" w:hAnsi="Times New Roman" w:cs="Times New Roman"/>
          <w:color w:val="002060"/>
          <w:spacing w:val="8"/>
          <w:sz w:val="24"/>
          <w:szCs w:val="24"/>
          <w:lang w:eastAsia="ru-RU"/>
        </w:rPr>
        <w:t>онлайн</w:t>
      </w:r>
      <w:r w:rsidRPr="004E4E1B">
        <w:rPr>
          <w:rFonts w:ascii="Times New Roman" w:eastAsia="Times New Roman" w:hAnsi="Times New Roman" w:cs="Times New Roman"/>
          <w:color w:val="002060"/>
          <w:spacing w:val="8"/>
          <w:sz w:val="24"/>
          <w:szCs w:val="24"/>
          <w:lang w:eastAsia="ru-RU"/>
        </w:rPr>
        <w:t>-конференции.</w:t>
      </w:r>
    </w:p>
    <w:p w:rsidR="005525BD" w:rsidRPr="004E4E1B" w:rsidRDefault="005525BD" w:rsidP="005525B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4E4E1B">
        <w:rPr>
          <w:rFonts w:ascii="Times New Roman" w:eastAsia="Times New Roman" w:hAnsi="Times New Roman" w:cs="Times New Roman"/>
          <w:b/>
          <w:bCs/>
          <w:color w:val="002060"/>
          <w:spacing w:val="8"/>
          <w:sz w:val="24"/>
          <w:szCs w:val="24"/>
          <w:bdr w:val="none" w:sz="0" w:space="0" w:color="auto" w:frame="1"/>
          <w:lang w:eastAsia="ru-RU"/>
        </w:rPr>
        <w:lastRenderedPageBreak/>
        <w:t xml:space="preserve">ЦЕЛЬ КОНФЕРЕНЦИИ </w:t>
      </w:r>
      <w:r w:rsidRPr="004E4E1B">
        <w:rPr>
          <w:sz w:val="24"/>
          <w:szCs w:val="28"/>
        </w:rPr>
        <w:t xml:space="preserve">– </w:t>
      </w:r>
      <w:r w:rsidRPr="004E4E1B">
        <w:rPr>
          <w:rFonts w:ascii="Times New Roman" w:hAnsi="Times New Roman" w:cs="Times New Roman"/>
          <w:sz w:val="24"/>
          <w:szCs w:val="28"/>
        </w:rPr>
        <w:t>обсуждение наиболее частых причин преждевременного старения населения</w:t>
      </w:r>
      <w:r w:rsidRPr="004E4E1B">
        <w:rPr>
          <w:rFonts w:ascii="Times New Roman" w:hAnsi="Times New Roman" w:cs="Times New Roman"/>
          <w:sz w:val="24"/>
        </w:rPr>
        <w:t xml:space="preserve">, технологий его профилактики </w:t>
      </w:r>
      <w:r w:rsidRPr="004E4E1B">
        <w:rPr>
          <w:rFonts w:ascii="Times New Roman" w:hAnsi="Times New Roman" w:cs="Times New Roman"/>
          <w:sz w:val="24"/>
          <w:szCs w:val="28"/>
        </w:rPr>
        <w:t xml:space="preserve">в амбулаторной практике, популяризация знаний и мероприятий, нацеленных на </w:t>
      </w:r>
      <w:r w:rsidRPr="004E4E1B">
        <w:rPr>
          <w:rFonts w:ascii="Times New Roman" w:hAnsi="Times New Roman" w:cs="Times New Roman"/>
          <w:color w:val="000000"/>
          <w:sz w:val="24"/>
          <w:szCs w:val="20"/>
        </w:rPr>
        <w:t xml:space="preserve">достижение активного долголетия </w:t>
      </w:r>
      <w:r w:rsidRPr="004E4E1B">
        <w:rPr>
          <w:rFonts w:ascii="Times New Roman" w:hAnsi="Times New Roman" w:cs="Times New Roman"/>
          <w:sz w:val="24"/>
          <w:szCs w:val="28"/>
        </w:rPr>
        <w:t>населения разных возрастных групп.</w:t>
      </w:r>
    </w:p>
    <w:p w:rsidR="005525BD" w:rsidRPr="004E4E1B" w:rsidRDefault="005525BD" w:rsidP="005525B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E4E1B">
        <w:rPr>
          <w:rFonts w:ascii="Times New Roman" w:hAnsi="Times New Roman" w:cs="Times New Roman"/>
          <w:sz w:val="24"/>
        </w:rPr>
        <w:t xml:space="preserve">Программа научно-практической конференции, посвященной обсуждению задач реализации Национального проекта РФ в сфере здравоохранения «Продолжительная и активная жизнь», а также возможностей их </w:t>
      </w:r>
      <w:r w:rsidR="003F20BE">
        <w:rPr>
          <w:rFonts w:ascii="Times New Roman" w:hAnsi="Times New Roman" w:cs="Times New Roman"/>
          <w:sz w:val="24"/>
        </w:rPr>
        <w:t>реш</w:t>
      </w:r>
      <w:r w:rsidRPr="004E4E1B">
        <w:rPr>
          <w:rFonts w:ascii="Times New Roman" w:hAnsi="Times New Roman" w:cs="Times New Roman"/>
          <w:sz w:val="24"/>
        </w:rPr>
        <w:t xml:space="preserve">ения, предусматривает привлечение широкой аудитории участников, включая врачей-терапевтов участковых, врачей общей практики, медицинской профилактики, </w:t>
      </w:r>
      <w:proofErr w:type="spellStart"/>
      <w:r w:rsidRPr="004E4E1B">
        <w:rPr>
          <w:rFonts w:ascii="Times New Roman" w:hAnsi="Times New Roman" w:cs="Times New Roman"/>
          <w:color w:val="000000"/>
          <w:sz w:val="24"/>
          <w:szCs w:val="20"/>
        </w:rPr>
        <w:t>валеологов</w:t>
      </w:r>
      <w:proofErr w:type="spellEnd"/>
      <w:r w:rsidRPr="004E4E1B">
        <w:rPr>
          <w:rFonts w:ascii="Times New Roman" w:hAnsi="Times New Roman" w:cs="Times New Roman"/>
          <w:color w:val="000000"/>
          <w:sz w:val="24"/>
          <w:szCs w:val="20"/>
        </w:rPr>
        <w:t>,</w:t>
      </w:r>
      <w:r w:rsidRPr="004E4E1B">
        <w:rPr>
          <w:color w:val="000000"/>
          <w:sz w:val="24"/>
          <w:szCs w:val="20"/>
        </w:rPr>
        <w:t xml:space="preserve"> </w:t>
      </w:r>
      <w:r w:rsidRPr="004E4E1B">
        <w:rPr>
          <w:rFonts w:ascii="Times New Roman" w:hAnsi="Times New Roman" w:cs="Times New Roman"/>
          <w:sz w:val="24"/>
        </w:rPr>
        <w:t xml:space="preserve">гериатров, других врачей- специалистов, организаторов здравоохранения, представителей служб психологической и социальной помощи. </w:t>
      </w:r>
    </w:p>
    <w:p w:rsidR="005525BD" w:rsidRPr="004E4E1B" w:rsidRDefault="005525BD" w:rsidP="004E4E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E1B">
        <w:rPr>
          <w:rFonts w:ascii="Times New Roman" w:hAnsi="Times New Roman" w:cs="Times New Roman"/>
          <w:b/>
          <w:sz w:val="24"/>
          <w:szCs w:val="24"/>
        </w:rPr>
        <w:t>ОСНОВНЫЕ НАУЧНЫЕ НАПРАВЛЕНИЯ КОНФЕРЕНЦИИ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Возможности сохранения адаптационных резервов организма при старении, профилактика их сокращения.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Основные причины преждевременного старения населения.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Необходимые условия и реальные перспективы увеличения продолжительности активной жизни населения.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Биологический возраст пациента как интегральный маркер возрастных изменений организма. </w:t>
      </w:r>
      <w:proofErr w:type="spellStart"/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Биомаркеры</w:t>
      </w:r>
      <w:proofErr w:type="spellEnd"/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методы оценки темпа старения организма и отдельных систем.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Влияние травм, заболеваний различных систем и органов на темп старения организма и продолжительность жизни населения.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Феномен </w:t>
      </w:r>
      <w:proofErr w:type="spellStart"/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гормезиса</w:t>
      </w:r>
      <w:proofErr w:type="spellEnd"/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решении задач увеличения продолжительности активной жизни населения.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Фенотипы и паттерны здорового старения. Феномен долгожительства, его предикторы.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Основные детерминанты активного долголетия. Мода на активное долголетие. Принципы и технологии омоложения организма. Здоровый образ жизни – ключевой фактор увеличения продолжительности активной жизни населения. </w:t>
      </w:r>
      <w:proofErr w:type="spellStart"/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Anti-aging</w:t>
      </w:r>
      <w:proofErr w:type="spellEnd"/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концепция, её основные мероприятия.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Современные научно-обоснованные подходы к сокращению преждевременного старения населения и достижению активного долголетия. Роль трудовой деятельности и когнитивной сохранности в увеличении продолжительности активной жизни.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Междисциплинарные взаимодействия специалистов медицинского и немедицинского профиля в решении задач увеличения продолжительности активной жизни населения.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Роль современного врача в реализации профилактических технологий, значение своевременной профилактики, раннего выявления заболеваний, диспансеризации и профилактических медицинских осмотров в решении задач достижения продолжительной активной жизни населения.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Возможности и перспективы применения немедикаментозной терапии и технологий реабилитации, искусственного интеллекта в профилактике преждевременного старения.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Региональные проекты достижения активного долголетия, их направления и мероприятия, достижения, накопленный опыт и перспективы.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Основные принципы </w:t>
      </w:r>
      <w:proofErr w:type="spellStart"/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герофармакологии</w:t>
      </w:r>
      <w:proofErr w:type="spellEnd"/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предупреждения нежелательных побочных эффектов фармакотерапии у лиц старшего возраста. Фармакологические и фитотерапевтические </w:t>
      </w:r>
      <w:proofErr w:type="spellStart"/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геропротекторы</w:t>
      </w:r>
      <w:proofErr w:type="spellEnd"/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эффективность в продлении активной жизни.</w:t>
      </w:r>
    </w:p>
    <w:p w:rsidR="005525BD" w:rsidRPr="004E4E1B" w:rsidRDefault="005525BD" w:rsidP="004E4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Гендерные особенности продолжительности активной жизни и </w:t>
      </w:r>
      <w:r w:rsidR="003F2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</w:t>
      </w:r>
      <w:r w:rsidRPr="004E4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преждевременного старения.</w:t>
      </w:r>
    </w:p>
    <w:p w:rsidR="005525BD" w:rsidRPr="004E4E1B" w:rsidRDefault="005525BD" w:rsidP="004E4E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pacing w:val="8"/>
          <w:sz w:val="24"/>
          <w:szCs w:val="24"/>
          <w:lang w:eastAsia="ru-RU"/>
        </w:rPr>
      </w:pPr>
      <w:r w:rsidRPr="004E4E1B">
        <w:rPr>
          <w:rFonts w:ascii="Times New Roman" w:eastAsia="Times New Roman" w:hAnsi="Times New Roman" w:cs="Times New Roman"/>
          <w:color w:val="002060"/>
          <w:spacing w:val="8"/>
          <w:sz w:val="24"/>
          <w:szCs w:val="24"/>
          <w:lang w:eastAsia="ru-RU"/>
        </w:rPr>
        <w:t xml:space="preserve">К участию в конференции приглашаются ординаторы, аспиранты, студенты, </w:t>
      </w:r>
      <w:r w:rsidR="00980B3D" w:rsidRPr="004E4E1B">
        <w:rPr>
          <w:rFonts w:ascii="Times New Roman" w:eastAsia="Times New Roman" w:hAnsi="Times New Roman" w:cs="Times New Roman"/>
          <w:color w:val="002060"/>
          <w:spacing w:val="8"/>
          <w:sz w:val="24"/>
          <w:szCs w:val="24"/>
          <w:lang w:eastAsia="ru-RU"/>
        </w:rPr>
        <w:t xml:space="preserve">научные работники, </w:t>
      </w:r>
      <w:r w:rsidRPr="004E4E1B">
        <w:rPr>
          <w:rFonts w:ascii="Times New Roman" w:eastAsia="Times New Roman" w:hAnsi="Times New Roman" w:cs="Times New Roman"/>
          <w:color w:val="002060"/>
          <w:spacing w:val="8"/>
          <w:sz w:val="24"/>
          <w:szCs w:val="24"/>
          <w:lang w:eastAsia="ru-RU"/>
        </w:rPr>
        <w:t>профессорско-преподавательский состав медицинских вузов, врачи различных специальностей,</w:t>
      </w:r>
      <w:r w:rsidRPr="004E4E1B">
        <w:rPr>
          <w:rFonts w:ascii="Times New Roman" w:hAnsi="Times New Roman" w:cs="Times New Roman"/>
          <w:color w:val="002060"/>
          <w:sz w:val="24"/>
          <w:szCs w:val="24"/>
        </w:rPr>
        <w:t xml:space="preserve"> организаторы здравоохранения, </w:t>
      </w:r>
      <w:r w:rsidRPr="004E4E1B">
        <w:rPr>
          <w:rFonts w:ascii="Times New Roman" w:eastAsia="Times New Roman" w:hAnsi="Times New Roman" w:cs="Times New Roman"/>
          <w:color w:val="002060"/>
          <w:spacing w:val="8"/>
          <w:sz w:val="24"/>
          <w:szCs w:val="24"/>
          <w:lang w:eastAsia="ru-RU"/>
        </w:rPr>
        <w:t xml:space="preserve">медицинские </w:t>
      </w:r>
      <w:r w:rsidRPr="004E4E1B">
        <w:rPr>
          <w:rFonts w:ascii="Times New Roman" w:hAnsi="Times New Roman" w:cs="Times New Roman"/>
          <w:color w:val="002060"/>
          <w:sz w:val="24"/>
          <w:szCs w:val="24"/>
        </w:rPr>
        <w:t>психологи, социальные работники</w:t>
      </w:r>
      <w:r w:rsidRPr="004E4E1B">
        <w:rPr>
          <w:rFonts w:ascii="Times New Roman" w:eastAsia="Times New Roman" w:hAnsi="Times New Roman" w:cs="Times New Roman"/>
          <w:color w:val="002060"/>
          <w:spacing w:val="8"/>
          <w:sz w:val="24"/>
          <w:szCs w:val="24"/>
          <w:lang w:eastAsia="ru-RU"/>
        </w:rPr>
        <w:t>.</w:t>
      </w:r>
    </w:p>
    <w:p w:rsidR="005525BD" w:rsidRPr="004E4E1B" w:rsidRDefault="005525BD" w:rsidP="004E4E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2060"/>
          <w:spacing w:val="8"/>
          <w:sz w:val="24"/>
          <w:szCs w:val="24"/>
          <w:bdr w:val="none" w:sz="0" w:space="0" w:color="auto" w:frame="1"/>
          <w:lang w:eastAsia="ru-RU"/>
        </w:rPr>
      </w:pPr>
    </w:p>
    <w:p w:rsidR="005525BD" w:rsidRPr="004E4E1B" w:rsidRDefault="005525BD" w:rsidP="00B868A1">
      <w:pPr>
        <w:rPr>
          <w:rFonts w:ascii="Times New Roman" w:hAnsi="Times New Roman" w:cs="Times New Roman"/>
          <w:sz w:val="24"/>
          <w:szCs w:val="24"/>
        </w:rPr>
      </w:pPr>
      <w:r w:rsidRPr="004E4E1B">
        <w:rPr>
          <w:rFonts w:ascii="Myriad_Pro_Regular" w:eastAsia="Times New Roman" w:hAnsi="Myriad_Pro_Regular" w:cs="Times New Roman"/>
          <w:b/>
          <w:bCs/>
          <w:color w:val="203950"/>
          <w:spacing w:val="8"/>
          <w:sz w:val="24"/>
          <w:szCs w:val="24"/>
          <w:bdr w:val="none" w:sz="0" w:space="0" w:color="auto" w:frame="1"/>
          <w:lang w:eastAsia="ru-RU"/>
        </w:rPr>
        <w:t>Регистрация через сайт конференции</w:t>
      </w:r>
      <w:r w:rsidR="004E4E1B" w:rsidRPr="004E4E1B">
        <w:rPr>
          <w:rFonts w:ascii="Myriad_Pro_Regular" w:eastAsia="Times New Roman" w:hAnsi="Myriad_Pro_Regular" w:cs="Times New Roman"/>
          <w:b/>
          <w:bCs/>
          <w:color w:val="203950"/>
          <w:spacing w:val="8"/>
          <w:sz w:val="24"/>
          <w:szCs w:val="24"/>
          <w:bdr w:val="none" w:sz="0" w:space="0" w:color="auto" w:frame="1"/>
          <w:lang w:eastAsia="ru-RU"/>
        </w:rPr>
        <w:t xml:space="preserve"> </w:t>
      </w:r>
      <w:r w:rsidR="004E4E1B" w:rsidRPr="00B868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proofErr w:type="gramStart"/>
      <w:r w:rsidR="004E4E1B" w:rsidRPr="00B868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ссылке: </w:t>
      </w:r>
      <w:hyperlink r:id="rId10" w:history="1"/>
      <w:r w:rsidR="004E4E1B" w:rsidRPr="00B868A1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1" w:history="1">
        <w:r w:rsidR="00B868A1" w:rsidRPr="00502687">
          <w:rPr>
            <w:rStyle w:val="a8"/>
            <w:sz w:val="28"/>
          </w:rPr>
          <w:t>https://ksmuconfs.org/?p=53387</w:t>
        </w:r>
        <w:proofErr w:type="gramEnd"/>
      </w:hyperlink>
      <w:hyperlink r:id="rId12" w:tgtFrame="_blank" w:history="1"/>
    </w:p>
    <w:p w:rsidR="003F20BE" w:rsidRDefault="003F20BE" w:rsidP="004E4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D69" w:rsidRPr="004E4E1B" w:rsidRDefault="00E727F2" w:rsidP="004E4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E1B">
        <w:rPr>
          <w:rFonts w:ascii="Times New Roman" w:hAnsi="Times New Roman" w:cs="Times New Roman"/>
          <w:b/>
          <w:sz w:val="24"/>
          <w:szCs w:val="24"/>
        </w:rPr>
        <w:t xml:space="preserve">УСЛОВИЯ УЧАСТИЯ В КОНФЕРЕНЦИИ </w:t>
      </w:r>
    </w:p>
    <w:p w:rsidR="00186F3E" w:rsidRPr="004E4E1B" w:rsidRDefault="00E727F2" w:rsidP="004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E1B">
        <w:rPr>
          <w:rFonts w:ascii="Times New Roman" w:hAnsi="Times New Roman" w:cs="Times New Roman"/>
          <w:sz w:val="24"/>
          <w:szCs w:val="24"/>
        </w:rPr>
        <w:t>1. Формат участия различный: очный (выступление с докладом</w:t>
      </w:r>
      <w:r w:rsidR="008D2FB5" w:rsidRPr="004E4E1B">
        <w:rPr>
          <w:rFonts w:ascii="Times New Roman" w:hAnsi="Times New Roman" w:cs="Times New Roman"/>
          <w:sz w:val="24"/>
          <w:szCs w:val="24"/>
        </w:rPr>
        <w:t xml:space="preserve"> и публикация</w:t>
      </w:r>
      <w:r w:rsidRPr="004E4E1B">
        <w:rPr>
          <w:rFonts w:ascii="Times New Roman" w:hAnsi="Times New Roman" w:cs="Times New Roman"/>
          <w:sz w:val="24"/>
          <w:szCs w:val="24"/>
        </w:rPr>
        <w:t>), заочный (только публикация)</w:t>
      </w:r>
      <w:r w:rsidR="00FE692A" w:rsidRPr="004E4E1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0AEF" w:rsidRPr="00B868A1" w:rsidRDefault="00E727F2" w:rsidP="004E4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E1B">
        <w:rPr>
          <w:rFonts w:ascii="Times New Roman" w:hAnsi="Times New Roman" w:cs="Times New Roman"/>
          <w:sz w:val="24"/>
          <w:szCs w:val="24"/>
        </w:rPr>
        <w:t xml:space="preserve">2. Тему доклада и анкету участника </w:t>
      </w:r>
      <w:r w:rsidR="00B868A1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4E4E1B">
        <w:rPr>
          <w:rFonts w:ascii="Times New Roman" w:hAnsi="Times New Roman" w:cs="Times New Roman"/>
          <w:sz w:val="24"/>
          <w:szCs w:val="24"/>
        </w:rPr>
        <w:t xml:space="preserve">представить в оргкомитет конференции </w:t>
      </w:r>
      <w:r w:rsidR="00100AEF" w:rsidRPr="00B868A1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4E4E1B" w:rsidRPr="00B868A1">
        <w:rPr>
          <w:rFonts w:ascii="Times New Roman" w:hAnsi="Times New Roman" w:cs="Times New Roman"/>
          <w:b/>
          <w:sz w:val="24"/>
          <w:szCs w:val="24"/>
        </w:rPr>
        <w:t>1</w:t>
      </w:r>
      <w:r w:rsidR="00100AEF" w:rsidRPr="00B86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E1B" w:rsidRPr="00B868A1">
        <w:rPr>
          <w:rFonts w:ascii="Times New Roman" w:hAnsi="Times New Roman" w:cs="Times New Roman"/>
          <w:b/>
          <w:sz w:val="24"/>
          <w:szCs w:val="24"/>
        </w:rPr>
        <w:t>м</w:t>
      </w:r>
      <w:r w:rsidR="00100AEF" w:rsidRPr="00B868A1">
        <w:rPr>
          <w:rFonts w:ascii="Times New Roman" w:hAnsi="Times New Roman" w:cs="Times New Roman"/>
          <w:b/>
          <w:sz w:val="24"/>
          <w:szCs w:val="24"/>
        </w:rPr>
        <w:t>ая 2025 г.</w:t>
      </w:r>
    </w:p>
    <w:p w:rsidR="00FE692A" w:rsidRDefault="00E727F2" w:rsidP="004E4E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692A">
        <w:rPr>
          <w:rFonts w:ascii="Times New Roman" w:hAnsi="Times New Roman" w:cs="Times New Roman"/>
          <w:sz w:val="24"/>
        </w:rPr>
        <w:t xml:space="preserve">АНКЕТА УЧАСТНИКА КОНФЕРЕНЦИИ </w:t>
      </w:r>
    </w:p>
    <w:p w:rsidR="00FE692A" w:rsidRDefault="00E727F2" w:rsidP="004E4E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692A">
        <w:rPr>
          <w:rFonts w:ascii="Times New Roman" w:hAnsi="Times New Roman" w:cs="Times New Roman"/>
          <w:sz w:val="24"/>
        </w:rPr>
        <w:t xml:space="preserve">Фамилия, имя, отчество автора (полностью) </w:t>
      </w:r>
    </w:p>
    <w:p w:rsidR="00FE692A" w:rsidRDefault="00E727F2" w:rsidP="004E4E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692A">
        <w:rPr>
          <w:rFonts w:ascii="Times New Roman" w:hAnsi="Times New Roman" w:cs="Times New Roman"/>
          <w:sz w:val="24"/>
        </w:rPr>
        <w:t xml:space="preserve">Адрес с почтовым индексом </w:t>
      </w:r>
    </w:p>
    <w:p w:rsidR="00FE692A" w:rsidRDefault="00E727F2" w:rsidP="004E4E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692A">
        <w:rPr>
          <w:rFonts w:ascii="Times New Roman" w:hAnsi="Times New Roman" w:cs="Times New Roman"/>
          <w:sz w:val="24"/>
        </w:rPr>
        <w:t xml:space="preserve">Место работы </w:t>
      </w:r>
    </w:p>
    <w:p w:rsidR="00FE692A" w:rsidRDefault="00FE692A" w:rsidP="004E4E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692A">
        <w:rPr>
          <w:rFonts w:ascii="Times New Roman" w:hAnsi="Times New Roman" w:cs="Times New Roman"/>
          <w:sz w:val="24"/>
        </w:rPr>
        <w:t>Должность</w:t>
      </w:r>
      <w:r>
        <w:rPr>
          <w:rFonts w:ascii="Times New Roman" w:hAnsi="Times New Roman" w:cs="Times New Roman"/>
          <w:sz w:val="24"/>
        </w:rPr>
        <w:t>,</w:t>
      </w:r>
      <w:r w:rsidRPr="00FE69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</w:t>
      </w:r>
      <w:r w:rsidR="00E727F2" w:rsidRPr="00FE692A">
        <w:rPr>
          <w:rFonts w:ascii="Times New Roman" w:hAnsi="Times New Roman" w:cs="Times New Roman"/>
          <w:sz w:val="24"/>
        </w:rPr>
        <w:t xml:space="preserve">ченая степень, ученое звание </w:t>
      </w:r>
    </w:p>
    <w:p w:rsidR="00FE692A" w:rsidRDefault="00E727F2" w:rsidP="004E4E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692A">
        <w:rPr>
          <w:rFonts w:ascii="Times New Roman" w:hAnsi="Times New Roman" w:cs="Times New Roman"/>
          <w:sz w:val="24"/>
        </w:rPr>
        <w:t>Контактный телефон</w:t>
      </w:r>
      <w:r w:rsidR="00FE692A">
        <w:rPr>
          <w:rFonts w:ascii="Times New Roman" w:hAnsi="Times New Roman" w:cs="Times New Roman"/>
          <w:sz w:val="24"/>
        </w:rPr>
        <w:t>,</w:t>
      </w:r>
      <w:r w:rsidRPr="00FE692A">
        <w:rPr>
          <w:rFonts w:ascii="Times New Roman" w:hAnsi="Times New Roman" w:cs="Times New Roman"/>
          <w:sz w:val="24"/>
        </w:rPr>
        <w:t xml:space="preserve"> E-</w:t>
      </w:r>
      <w:proofErr w:type="spellStart"/>
      <w:r w:rsidRPr="00FE692A">
        <w:rPr>
          <w:rFonts w:ascii="Times New Roman" w:hAnsi="Times New Roman" w:cs="Times New Roman"/>
          <w:sz w:val="24"/>
        </w:rPr>
        <w:t>mail</w:t>
      </w:r>
      <w:proofErr w:type="spellEnd"/>
      <w:r w:rsidRPr="00FE692A">
        <w:rPr>
          <w:rFonts w:ascii="Times New Roman" w:hAnsi="Times New Roman" w:cs="Times New Roman"/>
          <w:sz w:val="24"/>
        </w:rPr>
        <w:t xml:space="preserve"> </w:t>
      </w:r>
    </w:p>
    <w:p w:rsidR="00FE692A" w:rsidRDefault="00E727F2" w:rsidP="004E4E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692A">
        <w:rPr>
          <w:rFonts w:ascii="Times New Roman" w:hAnsi="Times New Roman" w:cs="Times New Roman"/>
          <w:sz w:val="24"/>
        </w:rPr>
        <w:t>Предполагаемая форма участия в конференции (выступление с докладом и публикация статьи</w:t>
      </w:r>
      <w:r w:rsidR="00E75EE5">
        <w:rPr>
          <w:rFonts w:ascii="Times New Roman" w:hAnsi="Times New Roman" w:cs="Times New Roman"/>
          <w:sz w:val="24"/>
        </w:rPr>
        <w:t xml:space="preserve"> </w:t>
      </w:r>
      <w:r w:rsidR="00E75EE5" w:rsidRPr="00FE692A">
        <w:rPr>
          <w:rFonts w:ascii="Times New Roman" w:hAnsi="Times New Roman" w:cs="Times New Roman"/>
          <w:sz w:val="24"/>
        </w:rPr>
        <w:t>или</w:t>
      </w:r>
      <w:r w:rsidR="00E75EE5">
        <w:rPr>
          <w:rFonts w:ascii="Times New Roman" w:hAnsi="Times New Roman" w:cs="Times New Roman"/>
          <w:sz w:val="24"/>
        </w:rPr>
        <w:t xml:space="preserve"> только </w:t>
      </w:r>
      <w:r w:rsidR="00E75EE5" w:rsidRPr="00FE692A">
        <w:rPr>
          <w:rFonts w:ascii="Times New Roman" w:hAnsi="Times New Roman" w:cs="Times New Roman"/>
          <w:sz w:val="24"/>
        </w:rPr>
        <w:t>публикация статьи</w:t>
      </w:r>
      <w:r w:rsidRPr="00FE692A">
        <w:rPr>
          <w:rFonts w:ascii="Times New Roman" w:hAnsi="Times New Roman" w:cs="Times New Roman"/>
          <w:sz w:val="24"/>
        </w:rPr>
        <w:t xml:space="preserve">) </w:t>
      </w:r>
    </w:p>
    <w:p w:rsidR="00FE692A" w:rsidRDefault="00E727F2" w:rsidP="004E4E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692A">
        <w:rPr>
          <w:rFonts w:ascii="Times New Roman" w:hAnsi="Times New Roman" w:cs="Times New Roman"/>
          <w:sz w:val="24"/>
        </w:rPr>
        <w:t xml:space="preserve">Название доклада </w:t>
      </w:r>
    </w:p>
    <w:p w:rsidR="00E727F2" w:rsidRDefault="00E727F2" w:rsidP="004E4E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692A">
        <w:rPr>
          <w:rFonts w:ascii="Times New Roman" w:hAnsi="Times New Roman" w:cs="Times New Roman"/>
          <w:sz w:val="24"/>
        </w:rPr>
        <w:t xml:space="preserve">Название статьи </w:t>
      </w:r>
    </w:p>
    <w:p w:rsidR="004E4E1B" w:rsidRDefault="004E4E1B" w:rsidP="004E4E1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714A5" w:rsidRPr="004E4E1B" w:rsidRDefault="008714A5" w:rsidP="008714A5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4E4E1B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  <w:t xml:space="preserve">Требования к </w:t>
      </w:r>
      <w:r w:rsidRPr="004E4E1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публикации материалов</w:t>
      </w:r>
    </w:p>
    <w:p w:rsidR="004E4E1B" w:rsidRPr="004E4E1B" w:rsidRDefault="008714A5" w:rsidP="004E4E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4E1B">
        <w:rPr>
          <w:rFonts w:ascii="Times New Roman" w:eastAsia="Times New Roman" w:hAnsi="Times New Roman" w:cs="Times New Roman"/>
          <w:sz w:val="24"/>
          <w:szCs w:val="28"/>
        </w:rPr>
        <w:t xml:space="preserve">Объем материалов должен быть не менее 3-х страниц, шрифт </w:t>
      </w:r>
      <w:proofErr w:type="spellStart"/>
      <w:r w:rsidRPr="004E4E1B">
        <w:rPr>
          <w:rFonts w:ascii="Times New Roman" w:eastAsia="Times New Roman" w:hAnsi="Times New Roman" w:cs="Times New Roman"/>
          <w:sz w:val="24"/>
          <w:szCs w:val="28"/>
        </w:rPr>
        <w:t>Times</w:t>
      </w:r>
      <w:proofErr w:type="spellEnd"/>
      <w:r w:rsidRPr="004E4E1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E4E1B">
        <w:rPr>
          <w:rFonts w:ascii="Times New Roman" w:eastAsia="Times New Roman" w:hAnsi="Times New Roman" w:cs="Times New Roman"/>
          <w:sz w:val="24"/>
          <w:szCs w:val="28"/>
        </w:rPr>
        <w:t>New</w:t>
      </w:r>
      <w:proofErr w:type="spellEnd"/>
      <w:r w:rsidRPr="004E4E1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E4E1B">
        <w:rPr>
          <w:rFonts w:ascii="Times New Roman" w:eastAsia="Times New Roman" w:hAnsi="Times New Roman" w:cs="Times New Roman"/>
          <w:sz w:val="24"/>
          <w:szCs w:val="28"/>
        </w:rPr>
        <w:t>Roman</w:t>
      </w:r>
      <w:proofErr w:type="spellEnd"/>
      <w:r w:rsidRPr="004E4E1B">
        <w:rPr>
          <w:rFonts w:ascii="Times New Roman" w:eastAsia="Times New Roman" w:hAnsi="Times New Roman" w:cs="Times New Roman"/>
          <w:sz w:val="24"/>
          <w:szCs w:val="28"/>
        </w:rPr>
        <w:t>, 14 с интервалом 1.5 в электронном варианте с обязательным указанием названия работы (ПРОПИСНЫМИ БУКВАМИ), авторов (</w:t>
      </w:r>
      <w:r w:rsidR="003F20BE" w:rsidRPr="004E4E1B">
        <w:rPr>
          <w:rFonts w:ascii="Times New Roman" w:eastAsia="Times New Roman" w:hAnsi="Times New Roman" w:cs="Times New Roman"/>
          <w:b/>
          <w:sz w:val="24"/>
          <w:szCs w:val="28"/>
        </w:rPr>
        <w:t xml:space="preserve">не более </w:t>
      </w:r>
      <w:r w:rsidRPr="004E4E1B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4E4E1B">
        <w:rPr>
          <w:rFonts w:ascii="Times New Roman" w:eastAsia="Times New Roman" w:hAnsi="Times New Roman" w:cs="Times New Roman"/>
          <w:sz w:val="24"/>
          <w:szCs w:val="28"/>
        </w:rPr>
        <w:t xml:space="preserve">), </w:t>
      </w:r>
      <w:r w:rsidR="004E4E1B" w:rsidRPr="004E4E1B">
        <w:rPr>
          <w:rFonts w:ascii="Times New Roman" w:eastAsia="Times New Roman" w:hAnsi="Times New Roman" w:cs="Times New Roman"/>
          <w:sz w:val="24"/>
          <w:szCs w:val="28"/>
        </w:rPr>
        <w:t>учреждения</w:t>
      </w:r>
      <w:r w:rsidRPr="004E4E1B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8714A5" w:rsidRPr="004E4E1B" w:rsidRDefault="008714A5" w:rsidP="004E4E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4E1B">
        <w:rPr>
          <w:rFonts w:ascii="Times New Roman" w:eastAsia="Times New Roman" w:hAnsi="Times New Roman" w:cs="Times New Roman"/>
          <w:sz w:val="24"/>
          <w:szCs w:val="28"/>
        </w:rPr>
        <w:t xml:space="preserve">Структура работы традиционная </w:t>
      </w:r>
      <w:r w:rsidR="004E4E1B" w:rsidRPr="004E4E1B">
        <w:rPr>
          <w:rFonts w:ascii="Times New Roman" w:eastAsia="Times New Roman" w:hAnsi="Times New Roman" w:cs="Times New Roman"/>
          <w:sz w:val="24"/>
          <w:szCs w:val="28"/>
        </w:rPr>
        <w:t xml:space="preserve">(актуальность, цель, материалы и методы, результаты, выводы) </w:t>
      </w:r>
      <w:r w:rsidRPr="004E4E1B">
        <w:rPr>
          <w:rFonts w:ascii="Times New Roman" w:eastAsia="Times New Roman" w:hAnsi="Times New Roman" w:cs="Times New Roman"/>
          <w:sz w:val="24"/>
          <w:szCs w:val="28"/>
        </w:rPr>
        <w:t xml:space="preserve">с обязательным указанием списка использованной литературы. Один файл должен содержать не более одной работы. Оригинальность </w:t>
      </w:r>
      <w:r w:rsidR="004E4E1B" w:rsidRPr="004E4E1B">
        <w:rPr>
          <w:rFonts w:ascii="Times New Roman" w:eastAsia="Times New Roman" w:hAnsi="Times New Roman" w:cs="Times New Roman"/>
          <w:sz w:val="24"/>
          <w:szCs w:val="28"/>
        </w:rPr>
        <w:t xml:space="preserve">текста </w:t>
      </w:r>
      <w:r w:rsidRPr="004E4E1B">
        <w:rPr>
          <w:rFonts w:ascii="Times New Roman" w:eastAsia="Times New Roman" w:hAnsi="Times New Roman" w:cs="Times New Roman"/>
          <w:sz w:val="24"/>
          <w:szCs w:val="28"/>
        </w:rPr>
        <w:t xml:space="preserve">– </w:t>
      </w:r>
      <w:r w:rsidRPr="004E4E1B">
        <w:rPr>
          <w:rFonts w:ascii="Times New Roman" w:eastAsia="Times New Roman" w:hAnsi="Times New Roman" w:cs="Times New Roman"/>
          <w:b/>
          <w:sz w:val="24"/>
          <w:szCs w:val="28"/>
        </w:rPr>
        <w:t>не менее 70%</w:t>
      </w:r>
      <w:r w:rsidRPr="004E4E1B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8714A5" w:rsidRPr="004E4E1B" w:rsidRDefault="008714A5" w:rsidP="004E4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E4E1B">
        <w:rPr>
          <w:rFonts w:ascii="Times New Roman" w:eastAsia="Times New Roman" w:hAnsi="Times New Roman" w:cs="Times New Roman"/>
          <w:sz w:val="24"/>
          <w:szCs w:val="28"/>
        </w:rPr>
        <w:t xml:space="preserve">Ранее опубликованные работы к рассмотрению не принимаются. </w:t>
      </w:r>
    </w:p>
    <w:p w:rsidR="008714A5" w:rsidRPr="004E4E1B" w:rsidRDefault="008714A5" w:rsidP="004E4E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E4E1B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>Публикация материалов бесплатная.</w:t>
      </w:r>
    </w:p>
    <w:p w:rsidR="008714A5" w:rsidRPr="004E4E1B" w:rsidRDefault="008714A5" w:rsidP="004E4E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</w:pPr>
      <w:r w:rsidRPr="004E4E1B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>Прием  материалов для публикации – до 1 мая 2025  года.</w:t>
      </w:r>
    </w:p>
    <w:p w:rsidR="008714A5" w:rsidRPr="004E4E1B" w:rsidRDefault="008714A5" w:rsidP="004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E4E1B">
        <w:rPr>
          <w:rFonts w:ascii="Times New Roman" w:hAnsi="Times New Roman" w:cs="Times New Roman"/>
          <w:sz w:val="24"/>
          <w:szCs w:val="28"/>
        </w:rPr>
        <w:t>Поступившие после указанного срока и оформленные без соблюдения вышеперечисленных условий работы рассматриваться не будут.</w:t>
      </w:r>
    </w:p>
    <w:p w:rsidR="008714A5" w:rsidRPr="004E4E1B" w:rsidRDefault="008714A5" w:rsidP="004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E4E1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Отправка </w:t>
      </w:r>
      <w:r w:rsidRPr="004E4E1B">
        <w:rPr>
          <w:rFonts w:ascii="Times New Roman" w:eastAsia="Times New Roman" w:hAnsi="Times New Roman" w:cs="Times New Roman"/>
          <w:sz w:val="24"/>
          <w:szCs w:val="28"/>
        </w:rPr>
        <w:t>материалов</w:t>
      </w:r>
      <w:r w:rsidRPr="004E4E1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осуществляется при помощи заполнения формы, расположенной </w:t>
      </w:r>
      <w:r w:rsidRPr="00B868A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 </w:t>
      </w:r>
      <w:proofErr w:type="gramStart"/>
      <w:r w:rsidRPr="00B868A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ссылке: </w:t>
      </w:r>
      <w:hyperlink r:id="rId13" w:history="1"/>
      <w:r w:rsidRPr="00B868A1">
        <w:rPr>
          <w:rStyle w:val="a8"/>
          <w:rFonts w:ascii="Times New Roman" w:hAnsi="Times New Roman" w:cs="Times New Roman"/>
          <w:color w:val="auto"/>
          <w:sz w:val="24"/>
          <w:szCs w:val="28"/>
        </w:rPr>
        <w:t xml:space="preserve"> </w:t>
      </w:r>
      <w:hyperlink r:id="rId14" w:history="1">
        <w:r w:rsidR="00B868A1" w:rsidRPr="00502687">
          <w:rPr>
            <w:rStyle w:val="a8"/>
            <w:sz w:val="28"/>
          </w:rPr>
          <w:t>https://ksmuconfs.org/?p=53387</w:t>
        </w:r>
        <w:proofErr w:type="gramEnd"/>
      </w:hyperlink>
      <w:hyperlink r:id="rId15" w:tgtFrame="_blank" w:history="1"/>
      <w:r w:rsidRPr="004E4E1B">
        <w:rPr>
          <w:rStyle w:val="a8"/>
          <w:rFonts w:ascii="Times New Roman" w:hAnsi="Times New Roman" w:cs="Times New Roman"/>
          <w:color w:val="auto"/>
          <w:sz w:val="18"/>
          <w:szCs w:val="20"/>
          <w:shd w:val="clear" w:color="auto" w:fill="FFFFFF"/>
        </w:rPr>
        <w:t xml:space="preserve"> </w:t>
      </w:r>
    </w:p>
    <w:p w:rsidR="003F20BE" w:rsidRDefault="004E4E1B" w:rsidP="004E4E1B">
      <w:pPr>
        <w:jc w:val="both"/>
        <w:rPr>
          <w:rFonts w:ascii="Times New Roman" w:hAnsi="Times New Roman" w:cs="Times New Roman"/>
          <w:sz w:val="24"/>
        </w:rPr>
      </w:pPr>
      <w:r w:rsidRPr="00FE692A">
        <w:rPr>
          <w:rFonts w:ascii="Times New Roman" w:hAnsi="Times New Roman" w:cs="Times New Roman"/>
          <w:sz w:val="24"/>
        </w:rPr>
        <w:t>Статью, оформленную в соответствии с требованиями</w:t>
      </w:r>
      <w:r>
        <w:rPr>
          <w:rFonts w:ascii="Times New Roman" w:hAnsi="Times New Roman" w:cs="Times New Roman"/>
          <w:sz w:val="24"/>
        </w:rPr>
        <w:t>,</w:t>
      </w:r>
      <w:r w:rsidRPr="00FE692A">
        <w:rPr>
          <w:rFonts w:ascii="Times New Roman" w:hAnsi="Times New Roman" w:cs="Times New Roman"/>
          <w:sz w:val="24"/>
        </w:rPr>
        <w:t xml:space="preserve"> необходимо </w:t>
      </w:r>
      <w:r w:rsidR="003F20BE">
        <w:rPr>
          <w:rFonts w:ascii="Times New Roman" w:hAnsi="Times New Roman" w:cs="Times New Roman"/>
          <w:sz w:val="24"/>
        </w:rPr>
        <w:t>также направи</w:t>
      </w:r>
      <w:r w:rsidRPr="00FE692A">
        <w:rPr>
          <w:rFonts w:ascii="Times New Roman" w:hAnsi="Times New Roman" w:cs="Times New Roman"/>
          <w:sz w:val="24"/>
        </w:rPr>
        <w:t xml:space="preserve">ть на </w:t>
      </w:r>
    </w:p>
    <w:p w:rsidR="003F20BE" w:rsidRPr="003F20BE" w:rsidRDefault="003F20BE" w:rsidP="004E4E1B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е</w:t>
      </w:r>
      <w:r w:rsidR="004E4E1B" w:rsidRPr="003F20BE">
        <w:rPr>
          <w:rFonts w:ascii="Times New Roman" w:hAnsi="Times New Roman" w:cs="Times New Roman"/>
          <w:sz w:val="24"/>
          <w:lang w:val="en-US"/>
        </w:rPr>
        <w:t xml:space="preserve">-mail: </w:t>
      </w:r>
      <w:hyperlink r:id="rId16" w:history="1">
        <w:r w:rsidR="004E4E1B" w:rsidRPr="003F20BE">
          <w:rPr>
            <w:rStyle w:val="a8"/>
            <w:rFonts w:ascii="Times New Roman" w:hAnsi="Times New Roman" w:cs="Times New Roman"/>
            <w:b/>
            <w:bCs/>
            <w:sz w:val="24"/>
            <w:lang w:val="en-US"/>
          </w:rPr>
          <w:t>medvedevnv@kursksmu.net</w:t>
        </w:r>
      </w:hyperlink>
      <w:r w:rsidR="004E4E1B" w:rsidRPr="003F20BE"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4E4E1B" w:rsidRPr="00FE692A" w:rsidRDefault="004E4E1B" w:rsidP="004E4E1B">
      <w:pPr>
        <w:jc w:val="both"/>
        <w:rPr>
          <w:rFonts w:ascii="Times New Roman" w:hAnsi="Times New Roman" w:cs="Times New Roman"/>
          <w:sz w:val="24"/>
        </w:rPr>
      </w:pPr>
      <w:r w:rsidRPr="00FE692A">
        <w:rPr>
          <w:rFonts w:ascii="Times New Roman" w:hAnsi="Times New Roman" w:cs="Times New Roman"/>
          <w:i/>
          <w:sz w:val="24"/>
        </w:rPr>
        <w:t>Файл назвать по фамилии первого автора</w:t>
      </w:r>
      <w:r w:rsidRPr="00FE692A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FE692A">
        <w:rPr>
          <w:rFonts w:ascii="Times New Roman" w:hAnsi="Times New Roman" w:cs="Times New Roman"/>
          <w:sz w:val="24"/>
        </w:rPr>
        <w:t>например</w:t>
      </w:r>
      <w:proofErr w:type="gramEnd"/>
      <w:r w:rsidRPr="00FE692A">
        <w:rPr>
          <w:rFonts w:ascii="Times New Roman" w:hAnsi="Times New Roman" w:cs="Times New Roman"/>
          <w:sz w:val="24"/>
        </w:rPr>
        <w:t xml:space="preserve">: Михайлов </w:t>
      </w:r>
      <w:r>
        <w:rPr>
          <w:rFonts w:ascii="Times New Roman" w:hAnsi="Times New Roman" w:cs="Times New Roman"/>
          <w:sz w:val="24"/>
        </w:rPr>
        <w:t>А</w:t>
      </w:r>
      <w:r w:rsidRPr="00FE692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В</w:t>
      </w:r>
      <w:r w:rsidRPr="00FE692A">
        <w:rPr>
          <w:rFonts w:ascii="Times New Roman" w:hAnsi="Times New Roman" w:cs="Times New Roman"/>
          <w:sz w:val="24"/>
        </w:rPr>
        <w:t xml:space="preserve">. </w:t>
      </w:r>
      <w:r w:rsidRPr="00FE692A">
        <w:rPr>
          <w:rFonts w:ascii="Times New Roman" w:hAnsi="Times New Roman" w:cs="Times New Roman"/>
          <w:sz w:val="24"/>
          <w:lang w:val="en-US"/>
        </w:rPr>
        <w:t>doc</w:t>
      </w:r>
      <w:r w:rsidRPr="00FE692A">
        <w:rPr>
          <w:rFonts w:ascii="Times New Roman" w:hAnsi="Times New Roman" w:cs="Times New Roman"/>
          <w:sz w:val="24"/>
        </w:rPr>
        <w:t xml:space="preserve">). </w:t>
      </w:r>
    </w:p>
    <w:p w:rsidR="008714A5" w:rsidRPr="003279DF" w:rsidRDefault="008714A5" w:rsidP="008714A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279DF">
        <w:rPr>
          <w:rFonts w:ascii="Times New Roman" w:hAnsi="Times New Roman" w:cs="Times New Roman"/>
          <w:b/>
          <w:color w:val="000099"/>
          <w:sz w:val="28"/>
          <w:szCs w:val="28"/>
        </w:rPr>
        <w:t>Оргкомитет конференции.</w:t>
      </w:r>
    </w:p>
    <w:p w:rsidR="008714A5" w:rsidRPr="003279DF" w:rsidRDefault="008714A5" w:rsidP="008714A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9DF">
        <w:rPr>
          <w:rFonts w:ascii="Times New Roman" w:hAnsi="Times New Roman" w:cs="Times New Roman"/>
          <w:b/>
          <w:bCs/>
          <w:color w:val="000099"/>
          <w:sz w:val="28"/>
          <w:szCs w:val="28"/>
        </w:rPr>
        <w:t>Тел</w:t>
      </w:r>
      <w:r w:rsidRPr="003279DF">
        <w:rPr>
          <w:rFonts w:ascii="Times New Roman" w:hAnsi="Times New Roman" w:cs="Times New Roman"/>
          <w:b/>
          <w:bCs/>
          <w:color w:val="000099"/>
          <w:sz w:val="28"/>
          <w:szCs w:val="28"/>
          <w:lang w:val="de-DE"/>
        </w:rPr>
        <w:t>./</w:t>
      </w:r>
      <w:proofErr w:type="spellStart"/>
      <w:r w:rsidRPr="003279DF">
        <w:rPr>
          <w:rFonts w:ascii="Times New Roman" w:hAnsi="Times New Roman" w:cs="Times New Roman"/>
          <w:b/>
          <w:bCs/>
          <w:color w:val="000099"/>
          <w:sz w:val="28"/>
          <w:szCs w:val="28"/>
          <w:lang w:val="de-DE"/>
        </w:rPr>
        <w:t>Whats</w:t>
      </w:r>
      <w:proofErr w:type="spellEnd"/>
      <w:r w:rsidRPr="003279DF">
        <w:rPr>
          <w:rFonts w:ascii="Times New Roman" w:hAnsi="Times New Roman" w:cs="Times New Roman"/>
          <w:b/>
          <w:bCs/>
          <w:color w:val="000099"/>
          <w:sz w:val="28"/>
          <w:szCs w:val="28"/>
          <w:lang w:val="de-DE"/>
        </w:rPr>
        <w:t xml:space="preserve"> App </w:t>
      </w:r>
      <w:r>
        <w:rPr>
          <w:rFonts w:ascii="Times New Roman" w:hAnsi="Times New Roman" w:cs="Times New Roman"/>
          <w:b/>
          <w:bCs/>
          <w:color w:val="000099"/>
          <w:sz w:val="28"/>
          <w:szCs w:val="28"/>
        </w:rPr>
        <w:t>/</w:t>
      </w:r>
      <w:r w:rsidRPr="003279DF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Telegram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3279DF">
        <w:rPr>
          <w:rFonts w:ascii="Times New Roman" w:hAnsi="Times New Roman" w:cs="Times New Roman"/>
          <w:b/>
          <w:bCs/>
          <w:sz w:val="28"/>
          <w:szCs w:val="28"/>
        </w:rPr>
        <w:t>+7</w:t>
      </w:r>
      <w:r w:rsidRPr="003279DF">
        <w:rPr>
          <w:rFonts w:ascii="Times New Roman" w:hAnsi="Times New Roman" w:cs="Times New Roman"/>
          <w:b/>
          <w:bCs/>
          <w:sz w:val="28"/>
          <w:szCs w:val="28"/>
          <w:lang w:val="de-DE"/>
        </w:rPr>
        <w:t>(91</w:t>
      </w:r>
      <w:r w:rsidRPr="003279D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279DF">
        <w:rPr>
          <w:rFonts w:ascii="Times New Roman" w:hAnsi="Times New Roman" w:cs="Times New Roman"/>
          <w:b/>
          <w:bCs/>
          <w:sz w:val="28"/>
          <w:szCs w:val="28"/>
          <w:lang w:val="de-DE"/>
        </w:rPr>
        <w:t>) 2</w:t>
      </w:r>
      <w:r w:rsidRPr="003279DF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3279DF">
        <w:rPr>
          <w:rFonts w:ascii="Times New Roman" w:hAnsi="Times New Roman" w:cs="Times New Roman"/>
          <w:b/>
          <w:bCs/>
          <w:sz w:val="28"/>
          <w:szCs w:val="28"/>
          <w:lang w:val="de-DE"/>
        </w:rPr>
        <w:t>-</w:t>
      </w:r>
      <w:r w:rsidRPr="003279D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279DF">
        <w:rPr>
          <w:rFonts w:ascii="Times New Roman" w:hAnsi="Times New Roman" w:cs="Times New Roman"/>
          <w:b/>
          <w:bCs/>
          <w:sz w:val="28"/>
          <w:szCs w:val="28"/>
          <w:lang w:val="de-DE"/>
        </w:rPr>
        <w:t>5-</w:t>
      </w:r>
      <w:r w:rsidRPr="003279D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279DF">
        <w:rPr>
          <w:rFonts w:ascii="Times New Roman" w:hAnsi="Times New Roman" w:cs="Times New Roman"/>
          <w:b/>
          <w:bCs/>
          <w:sz w:val="28"/>
          <w:szCs w:val="28"/>
          <w:lang w:val="de-DE"/>
        </w:rPr>
        <w:t>4</w:t>
      </w:r>
      <w:r w:rsidRPr="003279D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714A5" w:rsidRDefault="008714A5" w:rsidP="008714A5">
      <w:pPr>
        <w:spacing w:after="0" w:line="240" w:lineRule="auto"/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3279DF">
        <w:rPr>
          <w:rFonts w:ascii="Times New Roman" w:hAnsi="Times New Roman" w:cs="Times New Roman"/>
          <w:b/>
          <w:color w:val="000099"/>
          <w:sz w:val="28"/>
          <w:szCs w:val="28"/>
          <w:lang w:val="de-DE"/>
        </w:rPr>
        <w:t>E-mail</w:t>
      </w:r>
      <w:proofErr w:type="spellEnd"/>
      <w:r w:rsidRPr="003279DF">
        <w:rPr>
          <w:rFonts w:ascii="Times New Roman" w:hAnsi="Times New Roman" w:cs="Times New Roman"/>
          <w:color w:val="000099"/>
          <w:sz w:val="28"/>
          <w:szCs w:val="28"/>
          <w:lang w:val="de-DE"/>
        </w:rPr>
        <w:t>:</w:t>
      </w:r>
      <w:r w:rsidRPr="003279D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hyperlink r:id="rId17" w:history="1">
        <w:r w:rsidRPr="003B75BF">
          <w:rPr>
            <w:rStyle w:val="a8"/>
            <w:rFonts w:ascii="Arial" w:hAnsi="Arial" w:cs="Arial"/>
            <w:b/>
            <w:bCs/>
            <w:sz w:val="28"/>
            <w:szCs w:val="28"/>
            <w:lang w:val="en-US"/>
          </w:rPr>
          <w:t>medvedevnv</w:t>
        </w:r>
        <w:r w:rsidRPr="003B75BF">
          <w:rPr>
            <w:rStyle w:val="a8"/>
            <w:rFonts w:ascii="Arial" w:hAnsi="Arial" w:cs="Arial"/>
            <w:b/>
            <w:bCs/>
            <w:sz w:val="28"/>
            <w:szCs w:val="28"/>
          </w:rPr>
          <w:t>@</w:t>
        </w:r>
        <w:r w:rsidRPr="003B75BF">
          <w:rPr>
            <w:rStyle w:val="a8"/>
            <w:rFonts w:ascii="Arial" w:hAnsi="Arial" w:cs="Arial"/>
            <w:b/>
            <w:bCs/>
            <w:sz w:val="28"/>
            <w:szCs w:val="28"/>
            <w:lang w:val="en-US"/>
          </w:rPr>
          <w:t>kursksmu</w:t>
        </w:r>
        <w:r w:rsidRPr="003B75BF">
          <w:rPr>
            <w:rStyle w:val="a8"/>
            <w:rFonts w:ascii="Arial" w:hAnsi="Arial" w:cs="Arial"/>
            <w:b/>
            <w:bCs/>
            <w:sz w:val="28"/>
            <w:szCs w:val="28"/>
          </w:rPr>
          <w:t>.</w:t>
        </w:r>
        <w:r w:rsidRPr="003B75BF">
          <w:rPr>
            <w:rStyle w:val="a8"/>
            <w:rFonts w:ascii="Arial" w:hAnsi="Arial" w:cs="Arial"/>
            <w:b/>
            <w:bCs/>
            <w:sz w:val="28"/>
            <w:szCs w:val="28"/>
            <w:lang w:val="en-US"/>
          </w:rPr>
          <w:t>net</w:t>
        </w:r>
      </w:hyperlink>
    </w:p>
    <w:p w:rsidR="008714A5" w:rsidRPr="009929CB" w:rsidRDefault="008714A5" w:rsidP="008714A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14A5" w:rsidRPr="00FE692A" w:rsidRDefault="008714A5" w:rsidP="008714A5">
      <w:pPr>
        <w:jc w:val="both"/>
        <w:rPr>
          <w:rFonts w:ascii="Times New Roman" w:hAnsi="Times New Roman" w:cs="Times New Roman"/>
          <w:sz w:val="24"/>
        </w:rPr>
      </w:pPr>
      <w:r w:rsidRPr="003279DF">
        <w:rPr>
          <w:rFonts w:ascii="Times New Roman" w:hAnsi="Times New Roman" w:cs="Times New Roman"/>
          <w:b/>
          <w:color w:val="000099"/>
          <w:sz w:val="28"/>
          <w:szCs w:val="28"/>
        </w:rPr>
        <w:t>Тема письма</w:t>
      </w:r>
      <w:r w:rsidRPr="003279DF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3279DF">
        <w:rPr>
          <w:rFonts w:ascii="Times New Roman" w:hAnsi="Times New Roman" w:cs="Times New Roman"/>
          <w:b/>
          <w:color w:val="000099"/>
          <w:sz w:val="28"/>
          <w:szCs w:val="28"/>
        </w:rPr>
        <w:t>«</w:t>
      </w:r>
      <w:r w:rsidRPr="004505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Конференция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E4E1B" w:rsidRPr="004E4E1B">
        <w:rPr>
          <w:rFonts w:ascii="Times New Roman" w:hAnsi="Times New Roman" w:cs="Times New Roman"/>
          <w:b/>
          <w:sz w:val="28"/>
        </w:rPr>
        <w:t>Продолжительная активная жизнь</w:t>
      </w:r>
      <w:r w:rsidR="004E4E1B">
        <w:rPr>
          <w:rFonts w:ascii="Times New Roman" w:hAnsi="Times New Roman" w:cs="Times New Roman"/>
          <w:b/>
          <w:sz w:val="28"/>
        </w:rPr>
        <w:t>»</w:t>
      </w:r>
    </w:p>
    <w:sectPr w:rsidR="008714A5" w:rsidRPr="00FE6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_Pro_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87ABD"/>
    <w:multiLevelType w:val="hybridMultilevel"/>
    <w:tmpl w:val="76BA3D88"/>
    <w:lvl w:ilvl="0" w:tplc="1C60EA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F2"/>
    <w:rsid w:val="00100AEF"/>
    <w:rsid w:val="00186F3E"/>
    <w:rsid w:val="002453B2"/>
    <w:rsid w:val="00267C7A"/>
    <w:rsid w:val="003F20BE"/>
    <w:rsid w:val="004417B1"/>
    <w:rsid w:val="00457AF3"/>
    <w:rsid w:val="004675F1"/>
    <w:rsid w:val="004E4E1B"/>
    <w:rsid w:val="005525BD"/>
    <w:rsid w:val="005622BC"/>
    <w:rsid w:val="0057180F"/>
    <w:rsid w:val="00576BB2"/>
    <w:rsid w:val="00643666"/>
    <w:rsid w:val="006751C3"/>
    <w:rsid w:val="00702D69"/>
    <w:rsid w:val="007941FF"/>
    <w:rsid w:val="007B1B2E"/>
    <w:rsid w:val="007E029E"/>
    <w:rsid w:val="008714A5"/>
    <w:rsid w:val="008A0EB3"/>
    <w:rsid w:val="008D2FB5"/>
    <w:rsid w:val="009153FE"/>
    <w:rsid w:val="00980B3D"/>
    <w:rsid w:val="009A5B36"/>
    <w:rsid w:val="009B675D"/>
    <w:rsid w:val="009D4A65"/>
    <w:rsid w:val="00B1672C"/>
    <w:rsid w:val="00B17C51"/>
    <w:rsid w:val="00B868A1"/>
    <w:rsid w:val="00C97B47"/>
    <w:rsid w:val="00CC6AC7"/>
    <w:rsid w:val="00CE7C31"/>
    <w:rsid w:val="00D84FBA"/>
    <w:rsid w:val="00DF54E4"/>
    <w:rsid w:val="00E318BE"/>
    <w:rsid w:val="00E727F2"/>
    <w:rsid w:val="00E75EE5"/>
    <w:rsid w:val="00EB6F0B"/>
    <w:rsid w:val="00EC6FC4"/>
    <w:rsid w:val="00FE236D"/>
    <w:rsid w:val="00FE692A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92E30-93EC-4A96-9C5F-F67000DC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E727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727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436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B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5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C6FC4"/>
    <w:rPr>
      <w:b/>
      <w:bCs/>
    </w:rPr>
  </w:style>
  <w:style w:type="character" w:styleId="a8">
    <w:name w:val="Hyperlink"/>
    <w:basedOn w:val="a0"/>
    <w:uiPriority w:val="99"/>
    <w:unhideWhenUsed/>
    <w:rsid w:val="00871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ocs.google.com/forms/d/1O17_i812I_tfYS7hn4FCJGqAWqt13iVz0j9N9Q7hdrg/edit?ts=609e8b4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ksmuconfs.org/?p=41959" TargetMode="External"/><Relationship Id="rId17" Type="http://schemas.openxmlformats.org/officeDocument/2006/relationships/hyperlink" Target="mailto:medvedevnv@kursksmu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edvedevnv@kursksmu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smuconfs.org/?p=533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muconfs.org/?p=41959" TargetMode="External"/><Relationship Id="rId10" Type="http://schemas.openxmlformats.org/officeDocument/2006/relationships/hyperlink" Target="https://docs.google.com/forms/d/1O17_i812I_tfYS7hn4FCJGqAWqt13iVz0j9N9Q7hdrg/edit?ts=609e8b4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ksmuconfs.org/?p=53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CFC3-3794-42B6-B5D3-F705AE08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Пользватель</cp:lastModifiedBy>
  <cp:revision>2</cp:revision>
  <cp:lastPrinted>2025-02-04T09:26:00Z</cp:lastPrinted>
  <dcterms:created xsi:type="dcterms:W3CDTF">2025-03-25T06:15:00Z</dcterms:created>
  <dcterms:modified xsi:type="dcterms:W3CDTF">2025-03-25T06:15:00Z</dcterms:modified>
</cp:coreProperties>
</file>