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5C" w:rsidRDefault="00776E5C" w:rsidP="00E703F3">
      <w:pPr>
        <w:rPr>
          <w:rFonts w:cs="Times New Roman"/>
          <w:b/>
          <w:szCs w:val="24"/>
        </w:rPr>
      </w:pPr>
      <w:bookmarkStart w:id="0" w:name="_GoBack"/>
      <w:bookmarkEnd w:id="0"/>
    </w:p>
    <w:p w:rsidR="00EB2D59" w:rsidRDefault="00EB2D59" w:rsidP="00E703F3">
      <w:pPr>
        <w:jc w:val="center"/>
        <w:rPr>
          <w:rFonts w:cs="Times New Roman"/>
          <w:b/>
          <w:szCs w:val="24"/>
        </w:rPr>
      </w:pPr>
      <w:r>
        <w:rPr>
          <w:rFonts w:cs="Times New Roman"/>
          <w:b/>
          <w:noProof/>
          <w:szCs w:val="24"/>
        </w:rPr>
        <w:drawing>
          <wp:inline distT="0" distB="0" distL="0" distR="0">
            <wp:extent cx="2648585" cy="1906270"/>
            <wp:effectExtent l="19050" t="0" r="0" b="0"/>
            <wp:docPr id="20" name="Рисунок 5" descr="C:\Users\User\Download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3.png"/>
                    <pic:cNvPicPr>
                      <a:picLocks noChangeAspect="1" noChangeArrowheads="1"/>
                    </pic:cNvPicPr>
                  </pic:nvPicPr>
                  <pic:blipFill>
                    <a:blip r:embed="rId6" cstate="print"/>
                    <a:srcRect/>
                    <a:stretch>
                      <a:fillRect/>
                    </a:stretch>
                  </pic:blipFill>
                  <pic:spPr bwMode="auto">
                    <a:xfrm>
                      <a:off x="0" y="0"/>
                      <a:ext cx="2648585" cy="1906270"/>
                    </a:xfrm>
                    <a:prstGeom prst="rect">
                      <a:avLst/>
                    </a:prstGeom>
                    <a:noFill/>
                    <a:ln w="9525">
                      <a:noFill/>
                      <a:miter lim="800000"/>
                      <a:headEnd/>
                      <a:tailEnd/>
                    </a:ln>
                  </pic:spPr>
                </pic:pic>
              </a:graphicData>
            </a:graphic>
          </wp:inline>
        </w:drawing>
      </w:r>
    </w:p>
    <w:p w:rsidR="00EB2D59" w:rsidRDefault="00EB2D59" w:rsidP="0065687C">
      <w:pPr>
        <w:ind w:left="-426" w:hanging="141"/>
        <w:jc w:val="center"/>
        <w:rPr>
          <w:rFonts w:cs="Times New Roman"/>
          <w:b/>
          <w:szCs w:val="24"/>
        </w:rPr>
      </w:pPr>
    </w:p>
    <w:p w:rsidR="00EB2D59" w:rsidRDefault="00EB2D59" w:rsidP="0065687C">
      <w:pPr>
        <w:ind w:left="-426" w:hanging="141"/>
        <w:jc w:val="center"/>
        <w:rPr>
          <w:rFonts w:cs="Times New Roman"/>
          <w:b/>
          <w:szCs w:val="24"/>
        </w:rPr>
      </w:pPr>
    </w:p>
    <w:p w:rsidR="00FB6AA1" w:rsidRPr="00FB6AA1" w:rsidRDefault="00FB6AA1" w:rsidP="00FB6AA1">
      <w:pPr>
        <w:jc w:val="center"/>
        <w:rPr>
          <w:rFonts w:eastAsia="Times New Roman"/>
          <w:b/>
          <w:caps/>
          <w:color w:val="002060"/>
        </w:rPr>
      </w:pPr>
      <w:r w:rsidRPr="00FB6AA1">
        <w:rPr>
          <w:rFonts w:eastAsia="Times New Roman"/>
          <w:b/>
          <w:caps/>
          <w:color w:val="002060"/>
          <w:lang w:val="en-US"/>
        </w:rPr>
        <w:t>XVI</w:t>
      </w:r>
      <w:r w:rsidR="00A560E5">
        <w:rPr>
          <w:rFonts w:eastAsia="Times New Roman"/>
          <w:b/>
          <w:caps/>
          <w:color w:val="002060"/>
          <w:lang w:val="en-US"/>
        </w:rPr>
        <w:t>I</w:t>
      </w:r>
      <w:r w:rsidR="00E703F3">
        <w:rPr>
          <w:rFonts w:eastAsia="Times New Roman"/>
          <w:b/>
          <w:caps/>
          <w:color w:val="002060"/>
          <w:lang w:val="en-US"/>
        </w:rPr>
        <w:t>I</w:t>
      </w:r>
      <w:r w:rsidRPr="00FB6AA1">
        <w:rPr>
          <w:rFonts w:eastAsia="Times New Roman"/>
          <w:b/>
          <w:caps/>
          <w:color w:val="002060"/>
        </w:rPr>
        <w:t xml:space="preserve"> МЕЖДУНАРОДНая НАУЧНО-ПРАКТИЧЕСКая КОНФЕРЕНЦя МОЛОДЫХ УЧёНЫХ</w:t>
      </w:r>
    </w:p>
    <w:p w:rsidR="00EB2D59" w:rsidRPr="00E703F3" w:rsidRDefault="00E703F3" w:rsidP="00FB6AA1">
      <w:pPr>
        <w:jc w:val="center"/>
        <w:rPr>
          <w:rFonts w:ascii="Sylfaen" w:eastAsia="Times New Roman" w:hAnsi="Sylfaen"/>
          <w:b/>
        </w:rPr>
      </w:pPr>
      <w:r w:rsidRPr="00E703F3">
        <w:rPr>
          <w:rFonts w:ascii="Sylfaen" w:hAnsi="Sylfaen"/>
        </w:rPr>
        <w:t>«ИННОВАЦИОННЫЕ ТЕНДЕНЦИИ РАЗВИТИЯ РОССИЙСКОЙ НАУКИ»</w:t>
      </w:r>
    </w:p>
    <w:p w:rsidR="00E703F3" w:rsidRDefault="00E703F3" w:rsidP="0065687C">
      <w:pPr>
        <w:ind w:left="-426" w:firstLine="426"/>
        <w:jc w:val="center"/>
        <w:rPr>
          <w:rFonts w:cs="Fairfax HD"/>
          <w:b/>
          <w:sz w:val="22"/>
          <w:szCs w:val="20"/>
        </w:rPr>
      </w:pPr>
    </w:p>
    <w:p w:rsidR="00E703F3" w:rsidRDefault="00E703F3" w:rsidP="0065687C">
      <w:pPr>
        <w:ind w:left="-426" w:firstLine="426"/>
        <w:jc w:val="center"/>
        <w:rPr>
          <w:rFonts w:cs="Fairfax HD"/>
          <w:b/>
          <w:sz w:val="22"/>
          <w:szCs w:val="20"/>
        </w:rPr>
      </w:pPr>
    </w:p>
    <w:p w:rsidR="00E703F3" w:rsidRDefault="00E703F3" w:rsidP="002F2788">
      <w:pPr>
        <w:rPr>
          <w:rFonts w:cs="Fairfax HD"/>
          <w:b/>
          <w:sz w:val="22"/>
          <w:szCs w:val="20"/>
        </w:rPr>
      </w:pPr>
    </w:p>
    <w:p w:rsidR="0065687C" w:rsidRPr="00E703F3" w:rsidRDefault="0065687C" w:rsidP="00E703F3">
      <w:pPr>
        <w:ind w:left="-426" w:firstLine="426"/>
        <w:jc w:val="center"/>
        <w:rPr>
          <w:rFonts w:cs="Fairfax HD"/>
          <w:b/>
          <w:sz w:val="22"/>
          <w:szCs w:val="20"/>
        </w:rPr>
      </w:pPr>
      <w:r w:rsidRPr="00776E5C">
        <w:rPr>
          <w:rFonts w:cs="Fairfax HD"/>
          <w:b/>
          <w:sz w:val="22"/>
          <w:szCs w:val="20"/>
        </w:rPr>
        <w:t>Уважаемые коллеги!</w:t>
      </w:r>
    </w:p>
    <w:p w:rsidR="0065687C" w:rsidRPr="00DD750E" w:rsidRDefault="0065687C" w:rsidP="00DD750E">
      <w:pPr>
        <w:ind w:firstLine="709"/>
        <w:rPr>
          <w:rFonts w:eastAsia="Times New Roman"/>
          <w:b/>
        </w:rPr>
      </w:pPr>
      <w:r w:rsidRPr="00776E5C">
        <w:rPr>
          <w:rFonts w:cs="Fairfax HD"/>
          <w:sz w:val="22"/>
          <w:szCs w:val="20"/>
        </w:rPr>
        <w:t xml:space="preserve">Красноярский государственный аграрный университет приглашает </w:t>
      </w:r>
      <w:r w:rsidR="00FB6AA1">
        <w:t xml:space="preserve">студентов магистратуры, </w:t>
      </w:r>
      <w:r w:rsidR="00FB6AA1" w:rsidRPr="00FD52D3">
        <w:t>аспирантов</w:t>
      </w:r>
      <w:r w:rsidR="00FB6AA1">
        <w:t>, молодых ученых и специалистов</w:t>
      </w:r>
      <w:r w:rsidR="00FB6AA1" w:rsidRPr="00FD52D3">
        <w:t xml:space="preserve"> образо</w:t>
      </w:r>
      <w:r w:rsidR="00FB6AA1">
        <w:t>вательных и научных организаций</w:t>
      </w:r>
      <w:r w:rsidR="00FB6AA1" w:rsidRPr="00776E5C">
        <w:rPr>
          <w:rFonts w:cs="Fairfax HD"/>
          <w:sz w:val="22"/>
          <w:szCs w:val="20"/>
        </w:rPr>
        <w:t xml:space="preserve"> </w:t>
      </w:r>
      <w:r w:rsidRPr="00776E5C">
        <w:rPr>
          <w:rFonts w:cs="Fairfax HD"/>
          <w:sz w:val="22"/>
          <w:szCs w:val="20"/>
        </w:rPr>
        <w:t xml:space="preserve">принять участие в </w:t>
      </w:r>
      <w:r w:rsidR="00DD750E">
        <w:rPr>
          <w:rFonts w:cs="Fairfax HD"/>
          <w:sz w:val="22"/>
          <w:szCs w:val="20"/>
          <w:lang w:val="en-US"/>
        </w:rPr>
        <w:t>XVII</w:t>
      </w:r>
      <w:r w:rsidR="00E703F3">
        <w:rPr>
          <w:rFonts w:cs="Fairfax HD"/>
          <w:sz w:val="22"/>
          <w:szCs w:val="20"/>
          <w:lang w:val="en-US"/>
        </w:rPr>
        <w:t>I</w:t>
      </w:r>
      <w:r w:rsidR="00DD750E" w:rsidRPr="00DD750E">
        <w:rPr>
          <w:rFonts w:cs="Fairfax HD"/>
          <w:sz w:val="22"/>
          <w:szCs w:val="20"/>
        </w:rPr>
        <w:t xml:space="preserve"> </w:t>
      </w:r>
      <w:r w:rsidR="00DD750E">
        <w:rPr>
          <w:rFonts w:cs="Fairfax HD"/>
          <w:sz w:val="22"/>
          <w:szCs w:val="20"/>
        </w:rPr>
        <w:t>Международной научно-практической</w:t>
      </w:r>
      <w:r w:rsidRPr="00776E5C">
        <w:rPr>
          <w:rFonts w:cs="Fairfax HD"/>
          <w:sz w:val="22"/>
          <w:szCs w:val="20"/>
        </w:rPr>
        <w:t xml:space="preserve"> конференции </w:t>
      </w:r>
      <w:r w:rsidR="00DD750E" w:rsidRPr="00FB6AA1">
        <w:t>«Инновационные тенденции развития Российской науки»</w:t>
      </w:r>
      <w:r w:rsidRPr="00776E5C">
        <w:rPr>
          <w:rFonts w:cs="Fairfax HD"/>
          <w:sz w:val="22"/>
          <w:szCs w:val="20"/>
        </w:rPr>
        <w:t xml:space="preserve">, ФГБОУ ВО Красноярский ГАУ. Конференция состоится </w:t>
      </w:r>
      <w:r w:rsidR="007D60BC">
        <w:rPr>
          <w:rFonts w:cs="Fairfax HD"/>
          <w:b/>
          <w:sz w:val="22"/>
          <w:szCs w:val="20"/>
        </w:rPr>
        <w:t>03</w:t>
      </w:r>
      <w:r w:rsidRPr="00776E5C">
        <w:rPr>
          <w:rFonts w:cs="Fairfax HD"/>
          <w:b/>
          <w:sz w:val="22"/>
          <w:szCs w:val="20"/>
        </w:rPr>
        <w:t>-</w:t>
      </w:r>
      <w:r w:rsidR="00FB6AA1">
        <w:rPr>
          <w:rFonts w:cs="Fairfax HD"/>
          <w:b/>
          <w:sz w:val="22"/>
          <w:szCs w:val="20"/>
        </w:rPr>
        <w:t>06</w:t>
      </w:r>
      <w:r w:rsidRPr="00776E5C">
        <w:rPr>
          <w:rFonts w:cs="Fairfax HD"/>
          <w:b/>
          <w:sz w:val="22"/>
          <w:szCs w:val="20"/>
        </w:rPr>
        <w:t xml:space="preserve"> </w:t>
      </w:r>
      <w:r w:rsidR="0063681E">
        <w:rPr>
          <w:rFonts w:cs="Fairfax HD"/>
          <w:b/>
          <w:sz w:val="22"/>
          <w:szCs w:val="20"/>
        </w:rPr>
        <w:t>марта</w:t>
      </w:r>
      <w:r w:rsidR="00E703F3">
        <w:rPr>
          <w:rFonts w:cs="Fairfax HD"/>
          <w:b/>
          <w:sz w:val="22"/>
          <w:szCs w:val="20"/>
        </w:rPr>
        <w:t xml:space="preserve"> 2025</w:t>
      </w:r>
      <w:r w:rsidRPr="00776E5C">
        <w:rPr>
          <w:rFonts w:cs="Fairfax HD"/>
          <w:b/>
          <w:sz w:val="22"/>
          <w:szCs w:val="20"/>
        </w:rPr>
        <w:t xml:space="preserve"> года в г. Красноярске</w:t>
      </w:r>
      <w:r w:rsidRPr="00776E5C">
        <w:rPr>
          <w:rFonts w:cs="Fairfax HD"/>
          <w:sz w:val="22"/>
          <w:szCs w:val="20"/>
        </w:rPr>
        <w:t>.</w:t>
      </w:r>
    </w:p>
    <w:p w:rsidR="0065687C" w:rsidRPr="00776E5C" w:rsidRDefault="0065687C" w:rsidP="0065687C">
      <w:pPr>
        <w:ind w:firstLine="709"/>
        <w:rPr>
          <w:rFonts w:cs="Fairfax HD"/>
          <w:sz w:val="22"/>
          <w:szCs w:val="20"/>
        </w:rPr>
      </w:pPr>
      <w:r w:rsidRPr="00776E5C">
        <w:rPr>
          <w:rFonts w:cs="Fairfax HD"/>
          <w:sz w:val="22"/>
          <w:szCs w:val="20"/>
        </w:rPr>
        <w:t xml:space="preserve">Форма участия – очно, заочная, дистанционная. Сборник выйдет в электронном виде, который будет размещен на сайте Красноярского ГАУ. Сборник конференции постатейно будет размещен на сайте </w:t>
      </w:r>
      <w:r w:rsidRPr="00776E5C">
        <w:rPr>
          <w:rFonts w:cs="Fairfax HD"/>
          <w:sz w:val="22"/>
          <w:szCs w:val="20"/>
          <w:lang w:val="en-US"/>
        </w:rPr>
        <w:t>elibrary</w:t>
      </w:r>
      <w:r w:rsidRPr="00776E5C">
        <w:rPr>
          <w:rFonts w:cs="Fairfax HD"/>
          <w:sz w:val="22"/>
          <w:szCs w:val="20"/>
        </w:rPr>
        <w:t>.</w:t>
      </w:r>
      <w:r w:rsidRPr="00776E5C">
        <w:rPr>
          <w:rFonts w:cs="Fairfax HD"/>
          <w:sz w:val="22"/>
          <w:szCs w:val="20"/>
          <w:lang w:val="en-US"/>
        </w:rPr>
        <w:t>ru</w:t>
      </w:r>
      <w:r w:rsidRPr="00776E5C">
        <w:rPr>
          <w:rFonts w:cs="Fairfax HD"/>
          <w:sz w:val="22"/>
          <w:szCs w:val="20"/>
        </w:rPr>
        <w:t xml:space="preserve"> и проиндексирован в </w:t>
      </w:r>
      <w:r w:rsidR="00E703F3">
        <w:rPr>
          <w:rFonts w:cs="Fairfax HD"/>
          <w:sz w:val="22"/>
          <w:szCs w:val="20"/>
        </w:rPr>
        <w:t xml:space="preserve">системе </w:t>
      </w:r>
      <w:r w:rsidRPr="00776E5C">
        <w:rPr>
          <w:rFonts w:cs="Fairfax HD"/>
          <w:sz w:val="22"/>
          <w:szCs w:val="20"/>
        </w:rPr>
        <w:t>РИНЦ.</w:t>
      </w:r>
    </w:p>
    <w:p w:rsidR="00776E5C" w:rsidRPr="00776E5C" w:rsidRDefault="00776E5C" w:rsidP="00776E5C">
      <w:pPr>
        <w:rPr>
          <w:sz w:val="22"/>
          <w:szCs w:val="20"/>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085"/>
      </w:tblGrid>
      <w:tr w:rsidR="00FA684C" w:rsidRPr="00582E3A" w:rsidTr="00DC4C29">
        <w:trPr>
          <w:trHeight w:val="5330"/>
          <w:jc w:val="center"/>
        </w:trPr>
        <w:tc>
          <w:tcPr>
            <w:tcW w:w="5085" w:type="dxa"/>
          </w:tcPr>
          <w:p w:rsidR="00FA684C" w:rsidRPr="00582E3A" w:rsidRDefault="00FA684C" w:rsidP="00DC4C29">
            <w:pPr>
              <w:jc w:val="center"/>
              <w:rPr>
                <w:b/>
                <w:sz w:val="20"/>
                <w:szCs w:val="20"/>
              </w:rPr>
            </w:pPr>
            <w:r w:rsidRPr="00582E3A">
              <w:rPr>
                <w:b/>
                <w:sz w:val="20"/>
                <w:szCs w:val="20"/>
              </w:rPr>
              <w:t>Программный комитет</w:t>
            </w:r>
          </w:p>
          <w:p w:rsidR="00FA684C" w:rsidRPr="002F2788" w:rsidRDefault="00FA684C" w:rsidP="00DC4C29">
            <w:pPr>
              <w:rPr>
                <w:b/>
                <w:sz w:val="18"/>
                <w:szCs w:val="18"/>
              </w:rPr>
            </w:pPr>
            <w:r w:rsidRPr="002F2788">
              <w:rPr>
                <w:sz w:val="18"/>
                <w:szCs w:val="18"/>
              </w:rPr>
              <w:t>Председатель - Пыжикова Н.И. - ректор ФГБОУ ВО Красноярского ГАУ, д-р. экон. наук, профессор, г. Красноярск;</w:t>
            </w:r>
          </w:p>
          <w:p w:rsidR="00FA684C" w:rsidRPr="002F2788" w:rsidRDefault="00FA684C" w:rsidP="00DC4C29">
            <w:pPr>
              <w:pStyle w:val="21"/>
              <w:ind w:left="0"/>
              <w:jc w:val="both"/>
              <w:rPr>
                <w:rFonts w:ascii="NAMU 1750" w:hAnsi="NAMU 1750"/>
                <w:b w:val="0"/>
                <w:sz w:val="18"/>
                <w:szCs w:val="18"/>
              </w:rPr>
            </w:pPr>
            <w:r w:rsidRPr="002F2788">
              <w:rPr>
                <w:rFonts w:ascii="NAMU 1750" w:hAnsi="NAMU 1750"/>
                <w:b w:val="0"/>
                <w:sz w:val="18"/>
                <w:szCs w:val="18"/>
              </w:rPr>
              <w:t>Заместитель председателя</w:t>
            </w:r>
            <w:r w:rsidRPr="002F2788">
              <w:rPr>
                <w:rFonts w:ascii="NAMU 1750" w:hAnsi="NAMU 1750"/>
                <w:sz w:val="18"/>
                <w:szCs w:val="18"/>
              </w:rPr>
              <w:t xml:space="preserve"> – </w:t>
            </w:r>
            <w:r w:rsidRPr="002F2788">
              <w:rPr>
                <w:rFonts w:ascii="NAMU 1750" w:hAnsi="NAMU 1750"/>
                <w:b w:val="0"/>
                <w:sz w:val="18"/>
                <w:szCs w:val="18"/>
              </w:rPr>
              <w:t>Коломейцев А.В. - проректор по науке ФГБОУ ВО Красноярского ГАУ, канд. биол. наук, доцент, г. Красноярск;</w:t>
            </w:r>
          </w:p>
          <w:p w:rsidR="00FA684C" w:rsidRPr="002F2788" w:rsidRDefault="00FA684C" w:rsidP="00DC4C29">
            <w:pPr>
              <w:spacing w:line="239" w:lineRule="auto"/>
              <w:rPr>
                <w:rFonts w:eastAsia="Times New Roman"/>
                <w:sz w:val="18"/>
                <w:szCs w:val="18"/>
              </w:rPr>
            </w:pPr>
            <w:r w:rsidRPr="002F2788">
              <w:rPr>
                <w:sz w:val="18"/>
                <w:szCs w:val="18"/>
              </w:rPr>
              <w:t>Заместитель председателя – Богатиков В. А. – начальник отдела инженерно-технического обеспечения Министерства сельского хозяйства Красноярского края, представитель органов управления АПК (по согласованию);</w:t>
            </w:r>
            <w:r w:rsidRPr="002F2788">
              <w:rPr>
                <w:rFonts w:eastAsia="Times New Roman"/>
                <w:sz w:val="18"/>
                <w:szCs w:val="18"/>
              </w:rPr>
              <w:t xml:space="preserve"> </w:t>
            </w:r>
          </w:p>
          <w:p w:rsidR="00FA684C" w:rsidRPr="002F2788" w:rsidRDefault="00FA684C" w:rsidP="00FA684C">
            <w:pPr>
              <w:pStyle w:val="21"/>
              <w:ind w:left="0" w:firstLine="16"/>
              <w:jc w:val="both"/>
              <w:rPr>
                <w:rFonts w:ascii="NAMU 1750" w:hAnsi="NAMU 1750"/>
                <w:b w:val="0"/>
                <w:sz w:val="18"/>
                <w:szCs w:val="18"/>
              </w:rPr>
            </w:pPr>
            <w:r w:rsidRPr="002F2788">
              <w:rPr>
                <w:rFonts w:ascii="NAMU 1750" w:hAnsi="NAMU 1750"/>
                <w:b w:val="0"/>
                <w:sz w:val="18"/>
                <w:szCs w:val="18"/>
              </w:rPr>
              <w:t>Фу Цян - ректор Северо-восточного сельскохозяйственного университета, г. Харбин, КНР;</w:t>
            </w:r>
          </w:p>
          <w:p w:rsidR="006E5FCA" w:rsidRDefault="006E5FCA" w:rsidP="002F2788">
            <w:pPr>
              <w:rPr>
                <w:rFonts w:eastAsia="Times New Roman" w:cs="Times New Roman"/>
                <w:bCs/>
                <w:sz w:val="18"/>
                <w:szCs w:val="18"/>
                <w:lang w:bidi="ru-RU"/>
              </w:rPr>
            </w:pPr>
            <w:r w:rsidRPr="006E5FCA">
              <w:rPr>
                <w:rFonts w:eastAsia="Times New Roman" w:cs="Times New Roman" w:hint="eastAsia"/>
                <w:bCs/>
                <w:sz w:val="18"/>
                <w:szCs w:val="18"/>
                <w:lang w:bidi="ru-RU"/>
              </w:rPr>
              <w:t>Даваажав</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Баяртогтох</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директор</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Представительства</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Красноярского</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ГАУ</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в</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Монголии</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исполнительный</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директор</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НПО</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Молодежный</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союз</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распространения</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науки</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и</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культуры</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Хангарьд</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г</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Улан</w:t>
            </w:r>
            <w:r w:rsidRPr="006E5FCA">
              <w:rPr>
                <w:rFonts w:eastAsia="Times New Roman" w:cs="Times New Roman"/>
                <w:bCs/>
                <w:sz w:val="18"/>
                <w:szCs w:val="18"/>
                <w:lang w:bidi="ru-RU"/>
              </w:rPr>
              <w:t>-</w:t>
            </w:r>
            <w:r w:rsidRPr="006E5FCA">
              <w:rPr>
                <w:rFonts w:eastAsia="Times New Roman" w:cs="Times New Roman" w:hint="eastAsia"/>
                <w:bCs/>
                <w:sz w:val="18"/>
                <w:szCs w:val="18"/>
                <w:lang w:bidi="ru-RU"/>
              </w:rPr>
              <w:t>Батор</w:t>
            </w:r>
            <w:r w:rsidRPr="006E5FCA">
              <w:rPr>
                <w:rFonts w:eastAsia="Times New Roman" w:cs="Times New Roman"/>
                <w:bCs/>
                <w:sz w:val="18"/>
                <w:szCs w:val="18"/>
                <w:lang w:bidi="ru-RU"/>
              </w:rPr>
              <w:t xml:space="preserve">, </w:t>
            </w:r>
            <w:r w:rsidRPr="006E5FCA">
              <w:rPr>
                <w:rFonts w:eastAsia="Times New Roman" w:cs="Times New Roman" w:hint="eastAsia"/>
                <w:bCs/>
                <w:sz w:val="18"/>
                <w:szCs w:val="18"/>
                <w:lang w:bidi="ru-RU"/>
              </w:rPr>
              <w:t>Монголия</w:t>
            </w:r>
            <w:r w:rsidRPr="006E5FCA">
              <w:rPr>
                <w:rFonts w:eastAsia="Times New Roman" w:cs="Times New Roman"/>
                <w:bCs/>
                <w:sz w:val="18"/>
                <w:szCs w:val="18"/>
                <w:lang w:bidi="ru-RU"/>
              </w:rPr>
              <w:t>;</w:t>
            </w:r>
          </w:p>
          <w:p w:rsidR="002F2788" w:rsidRPr="002F2788" w:rsidRDefault="002F2788" w:rsidP="002F2788">
            <w:pPr>
              <w:rPr>
                <w:rFonts w:eastAsia="Times New Roman"/>
                <w:sz w:val="18"/>
                <w:szCs w:val="18"/>
              </w:rPr>
            </w:pPr>
            <w:r w:rsidRPr="002F2788">
              <w:rPr>
                <w:rFonts w:eastAsia="Times New Roman" w:hint="eastAsia"/>
                <w:sz w:val="18"/>
                <w:szCs w:val="18"/>
              </w:rPr>
              <w:t>Липшин</w:t>
            </w:r>
            <w:r w:rsidRPr="002F2788">
              <w:rPr>
                <w:rFonts w:eastAsia="Times New Roman"/>
                <w:sz w:val="18"/>
                <w:szCs w:val="18"/>
              </w:rPr>
              <w:t xml:space="preserve"> </w:t>
            </w:r>
            <w:r w:rsidRPr="002F2788">
              <w:rPr>
                <w:rFonts w:eastAsia="Times New Roman" w:hint="eastAsia"/>
                <w:sz w:val="18"/>
                <w:szCs w:val="18"/>
              </w:rPr>
              <w:t>А</w:t>
            </w:r>
            <w:r w:rsidRPr="002F2788">
              <w:rPr>
                <w:rFonts w:eastAsia="Times New Roman"/>
                <w:sz w:val="18"/>
                <w:szCs w:val="18"/>
              </w:rPr>
              <w:t>.</w:t>
            </w:r>
            <w:r w:rsidRPr="002F2788">
              <w:rPr>
                <w:rFonts w:eastAsia="Times New Roman" w:hint="eastAsia"/>
                <w:sz w:val="18"/>
                <w:szCs w:val="18"/>
              </w:rPr>
              <w:t>Г</w:t>
            </w:r>
            <w:r w:rsidRPr="002F2788">
              <w:rPr>
                <w:rFonts w:eastAsia="Times New Roman"/>
                <w:sz w:val="18"/>
                <w:szCs w:val="18"/>
              </w:rPr>
              <w:t xml:space="preserve">. </w:t>
            </w:r>
            <w:r w:rsidRPr="002F2788">
              <w:rPr>
                <w:rFonts w:eastAsia="Times New Roman" w:hint="eastAsia"/>
                <w:sz w:val="18"/>
                <w:szCs w:val="18"/>
              </w:rPr>
              <w:t>–</w:t>
            </w:r>
            <w:r w:rsidRPr="002F2788">
              <w:rPr>
                <w:rFonts w:eastAsia="Times New Roman"/>
                <w:sz w:val="18"/>
                <w:szCs w:val="18"/>
              </w:rPr>
              <w:t xml:space="preserve"> </w:t>
            </w:r>
            <w:r w:rsidRPr="002F2788">
              <w:rPr>
                <w:rFonts w:eastAsia="Times New Roman" w:hint="eastAsia"/>
                <w:sz w:val="18"/>
                <w:szCs w:val="18"/>
              </w:rPr>
              <w:t>директор</w:t>
            </w:r>
            <w:r w:rsidRPr="002F2788">
              <w:rPr>
                <w:rFonts w:eastAsia="Times New Roman"/>
                <w:sz w:val="18"/>
                <w:szCs w:val="18"/>
              </w:rPr>
              <w:t xml:space="preserve"> </w:t>
            </w:r>
            <w:r w:rsidRPr="002F2788">
              <w:rPr>
                <w:rFonts w:eastAsia="Times New Roman" w:hint="eastAsia"/>
                <w:sz w:val="18"/>
                <w:szCs w:val="18"/>
              </w:rPr>
              <w:t>Красноярского</w:t>
            </w:r>
            <w:r w:rsidRPr="002F2788">
              <w:rPr>
                <w:rFonts w:eastAsia="Times New Roman"/>
                <w:sz w:val="18"/>
                <w:szCs w:val="18"/>
              </w:rPr>
              <w:t xml:space="preserve"> </w:t>
            </w:r>
            <w:r w:rsidRPr="002F2788">
              <w:rPr>
                <w:rFonts w:eastAsia="Times New Roman" w:hint="eastAsia"/>
                <w:sz w:val="18"/>
                <w:szCs w:val="18"/>
              </w:rPr>
              <w:t>научно</w:t>
            </w:r>
            <w:r w:rsidRPr="002F2788">
              <w:rPr>
                <w:rFonts w:eastAsia="Times New Roman"/>
                <w:sz w:val="18"/>
                <w:szCs w:val="18"/>
              </w:rPr>
              <w:t>-</w:t>
            </w:r>
            <w:r w:rsidRPr="002F2788">
              <w:rPr>
                <w:rFonts w:eastAsia="Times New Roman" w:hint="eastAsia"/>
                <w:sz w:val="18"/>
                <w:szCs w:val="18"/>
              </w:rPr>
              <w:t>исследовательского</w:t>
            </w:r>
            <w:r w:rsidRPr="002F2788">
              <w:rPr>
                <w:rFonts w:eastAsia="Times New Roman"/>
                <w:sz w:val="18"/>
                <w:szCs w:val="18"/>
              </w:rPr>
              <w:t xml:space="preserve"> </w:t>
            </w:r>
            <w:r w:rsidRPr="002F2788">
              <w:rPr>
                <w:rFonts w:eastAsia="Times New Roman" w:hint="eastAsia"/>
                <w:sz w:val="18"/>
                <w:szCs w:val="18"/>
              </w:rPr>
              <w:t>института</w:t>
            </w:r>
            <w:r w:rsidRPr="002F2788">
              <w:rPr>
                <w:rFonts w:eastAsia="Times New Roman"/>
                <w:sz w:val="18"/>
                <w:szCs w:val="18"/>
              </w:rPr>
              <w:t xml:space="preserve"> </w:t>
            </w:r>
            <w:r w:rsidRPr="002F2788">
              <w:rPr>
                <w:rFonts w:eastAsia="Times New Roman" w:hint="eastAsia"/>
                <w:sz w:val="18"/>
                <w:szCs w:val="18"/>
              </w:rPr>
              <w:t>сельского</w:t>
            </w:r>
            <w:r w:rsidRPr="002F2788">
              <w:rPr>
                <w:rFonts w:eastAsia="Times New Roman"/>
                <w:sz w:val="18"/>
                <w:szCs w:val="18"/>
              </w:rPr>
              <w:t xml:space="preserve"> </w:t>
            </w:r>
            <w:r w:rsidRPr="002F2788">
              <w:rPr>
                <w:rFonts w:eastAsia="Times New Roman" w:hint="eastAsia"/>
                <w:sz w:val="18"/>
                <w:szCs w:val="18"/>
              </w:rPr>
              <w:t>хозяйства</w:t>
            </w:r>
            <w:r w:rsidRPr="002F2788">
              <w:rPr>
                <w:rFonts w:eastAsia="Times New Roman"/>
                <w:sz w:val="18"/>
                <w:szCs w:val="18"/>
              </w:rPr>
              <w:t xml:space="preserve"> </w:t>
            </w:r>
            <w:r w:rsidRPr="002F2788">
              <w:rPr>
                <w:rFonts w:eastAsia="Times New Roman" w:hint="eastAsia"/>
                <w:sz w:val="18"/>
                <w:szCs w:val="18"/>
              </w:rPr>
              <w:t>–</w:t>
            </w:r>
            <w:r w:rsidRPr="002F2788">
              <w:rPr>
                <w:rFonts w:eastAsia="Times New Roman"/>
                <w:sz w:val="18"/>
                <w:szCs w:val="18"/>
              </w:rPr>
              <w:t xml:space="preserve"> </w:t>
            </w:r>
            <w:r w:rsidRPr="002F2788">
              <w:rPr>
                <w:rFonts w:eastAsia="Times New Roman" w:hint="eastAsia"/>
                <w:sz w:val="18"/>
                <w:szCs w:val="18"/>
              </w:rPr>
              <w:t>обособленное</w:t>
            </w:r>
            <w:r w:rsidRPr="002F2788">
              <w:rPr>
                <w:rFonts w:eastAsia="Times New Roman"/>
                <w:sz w:val="18"/>
                <w:szCs w:val="18"/>
              </w:rPr>
              <w:t xml:space="preserve"> </w:t>
            </w:r>
            <w:r w:rsidRPr="002F2788">
              <w:rPr>
                <w:rFonts w:eastAsia="Times New Roman" w:hint="eastAsia"/>
                <w:sz w:val="18"/>
                <w:szCs w:val="18"/>
              </w:rPr>
              <w:t>подразделение</w:t>
            </w:r>
            <w:r w:rsidRPr="002F2788">
              <w:rPr>
                <w:rFonts w:eastAsia="Times New Roman"/>
                <w:sz w:val="18"/>
                <w:szCs w:val="18"/>
              </w:rPr>
              <w:t xml:space="preserve"> </w:t>
            </w:r>
            <w:r w:rsidRPr="002F2788">
              <w:rPr>
                <w:rFonts w:eastAsia="Times New Roman" w:hint="eastAsia"/>
                <w:sz w:val="18"/>
                <w:szCs w:val="18"/>
              </w:rPr>
              <w:t>ФИЦ</w:t>
            </w:r>
            <w:r w:rsidRPr="002F2788">
              <w:rPr>
                <w:rFonts w:eastAsia="Times New Roman"/>
                <w:sz w:val="18"/>
                <w:szCs w:val="18"/>
              </w:rPr>
              <w:t xml:space="preserve"> </w:t>
            </w:r>
            <w:r w:rsidRPr="002F2788">
              <w:rPr>
                <w:rFonts w:eastAsia="Times New Roman" w:hint="eastAsia"/>
                <w:sz w:val="18"/>
                <w:szCs w:val="18"/>
              </w:rPr>
              <w:t>КНЦ</w:t>
            </w:r>
            <w:r w:rsidRPr="002F2788">
              <w:rPr>
                <w:rFonts w:eastAsia="Times New Roman"/>
                <w:sz w:val="18"/>
                <w:szCs w:val="18"/>
              </w:rPr>
              <w:t xml:space="preserve"> </w:t>
            </w:r>
            <w:r w:rsidRPr="002F2788">
              <w:rPr>
                <w:rFonts w:eastAsia="Times New Roman" w:hint="eastAsia"/>
                <w:sz w:val="18"/>
                <w:szCs w:val="18"/>
              </w:rPr>
              <w:t>СО</w:t>
            </w:r>
            <w:r w:rsidRPr="002F2788">
              <w:rPr>
                <w:rFonts w:eastAsia="Times New Roman"/>
                <w:sz w:val="18"/>
                <w:szCs w:val="18"/>
              </w:rPr>
              <w:t xml:space="preserve"> </w:t>
            </w:r>
            <w:r w:rsidRPr="002F2788">
              <w:rPr>
                <w:rFonts w:eastAsia="Times New Roman" w:hint="eastAsia"/>
                <w:sz w:val="18"/>
                <w:szCs w:val="18"/>
              </w:rPr>
              <w:t>РАН</w:t>
            </w:r>
            <w:r w:rsidRPr="002F2788">
              <w:rPr>
                <w:rFonts w:eastAsia="Times New Roman"/>
                <w:sz w:val="18"/>
                <w:szCs w:val="18"/>
              </w:rPr>
              <w:t xml:space="preserve">, </w:t>
            </w:r>
            <w:r w:rsidRPr="002F2788">
              <w:rPr>
                <w:rFonts w:eastAsia="Times New Roman" w:hint="eastAsia"/>
                <w:sz w:val="18"/>
                <w:szCs w:val="18"/>
              </w:rPr>
              <w:t>канд</w:t>
            </w:r>
            <w:r w:rsidRPr="002F2788">
              <w:rPr>
                <w:rFonts w:eastAsia="Times New Roman"/>
                <w:sz w:val="18"/>
                <w:szCs w:val="18"/>
              </w:rPr>
              <w:t xml:space="preserve">. </w:t>
            </w:r>
            <w:r w:rsidRPr="002F2788">
              <w:rPr>
                <w:rFonts w:eastAsia="Times New Roman" w:hint="eastAsia"/>
                <w:sz w:val="18"/>
                <w:szCs w:val="18"/>
              </w:rPr>
              <w:t>с</w:t>
            </w:r>
            <w:r w:rsidRPr="002F2788">
              <w:rPr>
                <w:rFonts w:eastAsia="Times New Roman"/>
                <w:sz w:val="18"/>
                <w:szCs w:val="18"/>
              </w:rPr>
              <w:t>.-</w:t>
            </w:r>
            <w:r w:rsidRPr="002F2788">
              <w:rPr>
                <w:rFonts w:eastAsia="Times New Roman" w:hint="eastAsia"/>
                <w:sz w:val="18"/>
                <w:szCs w:val="18"/>
              </w:rPr>
              <w:t>х</w:t>
            </w:r>
            <w:r w:rsidRPr="002F2788">
              <w:rPr>
                <w:rFonts w:eastAsia="Times New Roman"/>
                <w:sz w:val="18"/>
                <w:szCs w:val="18"/>
              </w:rPr>
              <w:t xml:space="preserve">. </w:t>
            </w:r>
            <w:r w:rsidRPr="002F2788">
              <w:rPr>
                <w:rFonts w:eastAsia="Times New Roman" w:hint="eastAsia"/>
                <w:sz w:val="18"/>
                <w:szCs w:val="18"/>
              </w:rPr>
              <w:t>наук</w:t>
            </w:r>
            <w:r w:rsidRPr="002F2788">
              <w:rPr>
                <w:rFonts w:eastAsia="Times New Roman"/>
                <w:sz w:val="18"/>
                <w:szCs w:val="18"/>
              </w:rPr>
              <w:t xml:space="preserve"> (</w:t>
            </w:r>
            <w:r w:rsidRPr="002F2788">
              <w:rPr>
                <w:rFonts w:eastAsia="Times New Roman" w:hint="eastAsia"/>
                <w:sz w:val="18"/>
                <w:szCs w:val="18"/>
              </w:rPr>
              <w:t>по</w:t>
            </w:r>
            <w:r w:rsidRPr="002F2788">
              <w:rPr>
                <w:rFonts w:eastAsia="Times New Roman"/>
                <w:sz w:val="18"/>
                <w:szCs w:val="18"/>
              </w:rPr>
              <w:t xml:space="preserve"> </w:t>
            </w:r>
            <w:r w:rsidRPr="002F2788">
              <w:rPr>
                <w:rFonts w:eastAsia="Times New Roman" w:hint="eastAsia"/>
                <w:sz w:val="18"/>
                <w:szCs w:val="18"/>
              </w:rPr>
              <w:t>согласованию</w:t>
            </w:r>
            <w:r w:rsidRPr="002F2788">
              <w:rPr>
                <w:rFonts w:eastAsia="Times New Roman"/>
                <w:sz w:val="18"/>
                <w:szCs w:val="18"/>
              </w:rPr>
              <w:t>);</w:t>
            </w:r>
          </w:p>
          <w:p w:rsidR="00FA684C" w:rsidRPr="00582E3A" w:rsidRDefault="006E5FCA" w:rsidP="002F2788">
            <w:pPr>
              <w:rPr>
                <w:rFonts w:eastAsia="Times New Roman"/>
                <w:sz w:val="20"/>
                <w:szCs w:val="20"/>
              </w:rPr>
            </w:pPr>
            <w:r w:rsidRPr="006E5FCA">
              <w:rPr>
                <w:rFonts w:eastAsia="Times New Roman" w:hint="eastAsia"/>
                <w:sz w:val="18"/>
                <w:szCs w:val="18"/>
              </w:rPr>
              <w:t>Пузикова</w:t>
            </w:r>
            <w:r w:rsidRPr="006E5FCA">
              <w:rPr>
                <w:rFonts w:eastAsia="Times New Roman"/>
                <w:sz w:val="18"/>
                <w:szCs w:val="18"/>
              </w:rPr>
              <w:t xml:space="preserve"> </w:t>
            </w:r>
            <w:r w:rsidRPr="006E5FCA">
              <w:rPr>
                <w:rFonts w:eastAsia="Times New Roman" w:hint="eastAsia"/>
                <w:sz w:val="18"/>
                <w:szCs w:val="18"/>
              </w:rPr>
              <w:t>А</w:t>
            </w:r>
            <w:r w:rsidRPr="006E5FCA">
              <w:rPr>
                <w:rFonts w:eastAsia="Times New Roman"/>
                <w:sz w:val="18"/>
                <w:szCs w:val="18"/>
              </w:rPr>
              <w:t xml:space="preserve">. </w:t>
            </w:r>
            <w:r w:rsidRPr="006E5FCA">
              <w:rPr>
                <w:rFonts w:eastAsia="Times New Roman" w:hint="eastAsia"/>
                <w:sz w:val="18"/>
                <w:szCs w:val="18"/>
              </w:rPr>
              <w:t>И</w:t>
            </w:r>
            <w:r w:rsidRPr="006E5FCA">
              <w:rPr>
                <w:rFonts w:eastAsia="Times New Roman"/>
                <w:sz w:val="18"/>
                <w:szCs w:val="18"/>
              </w:rPr>
              <w:t xml:space="preserve">. </w:t>
            </w:r>
            <w:r w:rsidRPr="006E5FCA">
              <w:rPr>
                <w:rFonts w:eastAsia="Times New Roman" w:hint="eastAsia"/>
                <w:sz w:val="18"/>
                <w:szCs w:val="18"/>
              </w:rPr>
              <w:t>–</w:t>
            </w:r>
            <w:r w:rsidRPr="006E5FCA">
              <w:rPr>
                <w:rFonts w:eastAsia="Times New Roman"/>
                <w:sz w:val="18"/>
                <w:szCs w:val="18"/>
              </w:rPr>
              <w:t xml:space="preserve"> </w:t>
            </w:r>
            <w:r w:rsidRPr="006E5FCA">
              <w:rPr>
                <w:rFonts w:eastAsia="Times New Roman" w:hint="eastAsia"/>
                <w:sz w:val="18"/>
                <w:szCs w:val="18"/>
              </w:rPr>
              <w:t>научный</w:t>
            </w:r>
            <w:r w:rsidRPr="006E5FCA">
              <w:rPr>
                <w:rFonts w:eastAsia="Times New Roman"/>
                <w:sz w:val="18"/>
                <w:szCs w:val="18"/>
              </w:rPr>
              <w:t xml:space="preserve"> </w:t>
            </w:r>
            <w:r w:rsidRPr="006E5FCA">
              <w:rPr>
                <w:rFonts w:eastAsia="Times New Roman" w:hint="eastAsia"/>
                <w:sz w:val="18"/>
                <w:szCs w:val="18"/>
              </w:rPr>
              <w:t>сотрудник</w:t>
            </w:r>
            <w:r w:rsidRPr="006E5FCA">
              <w:rPr>
                <w:rFonts w:eastAsia="Times New Roman"/>
                <w:sz w:val="18"/>
                <w:szCs w:val="18"/>
              </w:rPr>
              <w:t xml:space="preserve">, </w:t>
            </w:r>
            <w:r w:rsidRPr="006E5FCA">
              <w:rPr>
                <w:rFonts w:eastAsia="Times New Roman" w:hint="eastAsia"/>
                <w:sz w:val="18"/>
                <w:szCs w:val="18"/>
              </w:rPr>
              <w:t>председатель</w:t>
            </w:r>
            <w:r w:rsidRPr="006E5FCA">
              <w:rPr>
                <w:rFonts w:eastAsia="Times New Roman"/>
                <w:sz w:val="18"/>
                <w:szCs w:val="18"/>
              </w:rPr>
              <w:t xml:space="preserve"> </w:t>
            </w:r>
            <w:r w:rsidRPr="006E5FCA">
              <w:rPr>
                <w:rFonts w:eastAsia="Times New Roman" w:hint="eastAsia"/>
                <w:sz w:val="18"/>
                <w:szCs w:val="18"/>
              </w:rPr>
              <w:t>Совета</w:t>
            </w:r>
            <w:r w:rsidRPr="006E5FCA">
              <w:rPr>
                <w:rFonts w:eastAsia="Times New Roman"/>
                <w:sz w:val="18"/>
                <w:szCs w:val="18"/>
              </w:rPr>
              <w:t xml:space="preserve"> </w:t>
            </w:r>
            <w:r w:rsidRPr="006E5FCA">
              <w:rPr>
                <w:rFonts w:eastAsia="Times New Roman" w:hint="eastAsia"/>
                <w:sz w:val="18"/>
                <w:szCs w:val="18"/>
              </w:rPr>
              <w:t>молодых</w:t>
            </w:r>
            <w:r w:rsidRPr="006E5FCA">
              <w:rPr>
                <w:rFonts w:eastAsia="Times New Roman"/>
                <w:sz w:val="18"/>
                <w:szCs w:val="18"/>
              </w:rPr>
              <w:t xml:space="preserve"> </w:t>
            </w:r>
            <w:r w:rsidRPr="006E5FCA">
              <w:rPr>
                <w:rFonts w:eastAsia="Times New Roman" w:hint="eastAsia"/>
                <w:sz w:val="18"/>
                <w:szCs w:val="18"/>
              </w:rPr>
              <w:t>ученых</w:t>
            </w:r>
            <w:r w:rsidRPr="006E5FCA">
              <w:rPr>
                <w:rFonts w:eastAsia="Times New Roman"/>
                <w:sz w:val="18"/>
                <w:szCs w:val="18"/>
              </w:rPr>
              <w:t xml:space="preserve"> </w:t>
            </w:r>
            <w:r w:rsidRPr="006E5FCA">
              <w:rPr>
                <w:rFonts w:eastAsia="Times New Roman" w:hint="eastAsia"/>
                <w:sz w:val="18"/>
                <w:szCs w:val="18"/>
              </w:rPr>
              <w:t>и</w:t>
            </w:r>
            <w:r w:rsidRPr="006E5FCA">
              <w:rPr>
                <w:rFonts w:eastAsia="Times New Roman"/>
                <w:sz w:val="18"/>
                <w:szCs w:val="18"/>
              </w:rPr>
              <w:t xml:space="preserve"> </w:t>
            </w:r>
            <w:r w:rsidRPr="006E5FCA">
              <w:rPr>
                <w:rFonts w:eastAsia="Times New Roman" w:hint="eastAsia"/>
                <w:sz w:val="18"/>
                <w:szCs w:val="18"/>
              </w:rPr>
              <w:t>специалистов</w:t>
            </w:r>
            <w:r w:rsidRPr="006E5FCA">
              <w:rPr>
                <w:rFonts w:eastAsia="Times New Roman"/>
                <w:sz w:val="18"/>
                <w:szCs w:val="18"/>
              </w:rPr>
              <w:t xml:space="preserve"> </w:t>
            </w:r>
            <w:r w:rsidRPr="006E5FCA">
              <w:rPr>
                <w:rFonts w:eastAsia="Times New Roman" w:hint="eastAsia"/>
                <w:sz w:val="18"/>
                <w:szCs w:val="18"/>
              </w:rPr>
              <w:t>Кузбасского</w:t>
            </w:r>
            <w:r w:rsidRPr="006E5FCA">
              <w:rPr>
                <w:rFonts w:eastAsia="Times New Roman"/>
                <w:sz w:val="18"/>
                <w:szCs w:val="18"/>
              </w:rPr>
              <w:t xml:space="preserve"> </w:t>
            </w:r>
            <w:r w:rsidRPr="006E5FCA">
              <w:rPr>
                <w:rFonts w:eastAsia="Times New Roman" w:hint="eastAsia"/>
                <w:sz w:val="18"/>
                <w:szCs w:val="18"/>
              </w:rPr>
              <w:t>государственного</w:t>
            </w:r>
            <w:r w:rsidRPr="006E5FCA">
              <w:rPr>
                <w:rFonts w:eastAsia="Times New Roman"/>
                <w:sz w:val="18"/>
                <w:szCs w:val="18"/>
              </w:rPr>
              <w:t xml:space="preserve"> </w:t>
            </w:r>
            <w:r w:rsidRPr="006E5FCA">
              <w:rPr>
                <w:rFonts w:eastAsia="Times New Roman" w:hint="eastAsia"/>
                <w:sz w:val="18"/>
                <w:szCs w:val="18"/>
              </w:rPr>
              <w:t>аграрного</w:t>
            </w:r>
            <w:r w:rsidRPr="006E5FCA">
              <w:rPr>
                <w:rFonts w:eastAsia="Times New Roman"/>
                <w:sz w:val="18"/>
                <w:szCs w:val="18"/>
              </w:rPr>
              <w:t xml:space="preserve"> </w:t>
            </w:r>
            <w:r w:rsidRPr="006E5FCA">
              <w:rPr>
                <w:rFonts w:eastAsia="Times New Roman" w:hint="eastAsia"/>
                <w:sz w:val="18"/>
                <w:szCs w:val="18"/>
              </w:rPr>
              <w:t>университета</w:t>
            </w:r>
            <w:r w:rsidRPr="006E5FCA">
              <w:rPr>
                <w:rFonts w:eastAsia="Times New Roman"/>
                <w:sz w:val="18"/>
                <w:szCs w:val="18"/>
              </w:rPr>
              <w:t xml:space="preserve"> </w:t>
            </w:r>
            <w:r w:rsidRPr="006E5FCA">
              <w:rPr>
                <w:rFonts w:eastAsia="Times New Roman" w:hint="eastAsia"/>
                <w:sz w:val="18"/>
                <w:szCs w:val="18"/>
              </w:rPr>
              <w:t>имени</w:t>
            </w:r>
            <w:r w:rsidRPr="006E5FCA">
              <w:rPr>
                <w:rFonts w:eastAsia="Times New Roman"/>
                <w:sz w:val="18"/>
                <w:szCs w:val="18"/>
              </w:rPr>
              <w:t xml:space="preserve"> </w:t>
            </w:r>
            <w:r w:rsidRPr="006E5FCA">
              <w:rPr>
                <w:rFonts w:eastAsia="Times New Roman" w:hint="eastAsia"/>
                <w:sz w:val="18"/>
                <w:szCs w:val="18"/>
              </w:rPr>
              <w:t>В</w:t>
            </w:r>
            <w:r w:rsidRPr="006E5FCA">
              <w:rPr>
                <w:rFonts w:eastAsia="Times New Roman"/>
                <w:sz w:val="18"/>
                <w:szCs w:val="18"/>
              </w:rPr>
              <w:t>.</w:t>
            </w:r>
            <w:r w:rsidRPr="006E5FCA">
              <w:rPr>
                <w:rFonts w:eastAsia="Times New Roman" w:hint="eastAsia"/>
                <w:sz w:val="18"/>
                <w:szCs w:val="18"/>
              </w:rPr>
              <w:t>Н</w:t>
            </w:r>
            <w:r w:rsidRPr="006E5FCA">
              <w:rPr>
                <w:rFonts w:eastAsia="Times New Roman"/>
                <w:sz w:val="18"/>
                <w:szCs w:val="18"/>
              </w:rPr>
              <w:t xml:space="preserve">. </w:t>
            </w:r>
            <w:r w:rsidRPr="006E5FCA">
              <w:rPr>
                <w:rFonts w:eastAsia="Times New Roman" w:hint="eastAsia"/>
                <w:sz w:val="18"/>
                <w:szCs w:val="18"/>
              </w:rPr>
              <w:t>Полецкова</w:t>
            </w:r>
            <w:r w:rsidRPr="006E5FCA">
              <w:rPr>
                <w:rFonts w:eastAsia="Times New Roman"/>
                <w:sz w:val="18"/>
                <w:szCs w:val="18"/>
              </w:rPr>
              <w:t xml:space="preserve">, </w:t>
            </w:r>
            <w:r w:rsidRPr="006E5FCA">
              <w:rPr>
                <w:rFonts w:eastAsia="Times New Roman" w:hint="eastAsia"/>
                <w:sz w:val="18"/>
                <w:szCs w:val="18"/>
              </w:rPr>
              <w:t>представитель</w:t>
            </w:r>
            <w:r w:rsidRPr="006E5FCA">
              <w:rPr>
                <w:rFonts w:eastAsia="Times New Roman"/>
                <w:sz w:val="18"/>
                <w:szCs w:val="18"/>
              </w:rPr>
              <w:t xml:space="preserve"> </w:t>
            </w:r>
            <w:r w:rsidRPr="006E5FCA">
              <w:rPr>
                <w:rFonts w:eastAsia="Times New Roman" w:hint="eastAsia"/>
                <w:sz w:val="18"/>
                <w:szCs w:val="18"/>
              </w:rPr>
              <w:t>Всероссийского</w:t>
            </w:r>
            <w:r w:rsidRPr="006E5FCA">
              <w:rPr>
                <w:rFonts w:eastAsia="Times New Roman"/>
                <w:sz w:val="18"/>
                <w:szCs w:val="18"/>
              </w:rPr>
              <w:t xml:space="preserve"> </w:t>
            </w:r>
            <w:r w:rsidRPr="006E5FCA">
              <w:rPr>
                <w:rFonts w:eastAsia="Times New Roman" w:hint="eastAsia"/>
                <w:sz w:val="18"/>
                <w:szCs w:val="18"/>
              </w:rPr>
              <w:t>совета</w:t>
            </w:r>
            <w:r w:rsidRPr="006E5FCA">
              <w:rPr>
                <w:rFonts w:eastAsia="Times New Roman"/>
                <w:sz w:val="18"/>
                <w:szCs w:val="18"/>
              </w:rPr>
              <w:t xml:space="preserve"> </w:t>
            </w:r>
            <w:r w:rsidRPr="006E5FCA">
              <w:rPr>
                <w:rFonts w:eastAsia="Times New Roman" w:hint="eastAsia"/>
                <w:sz w:val="18"/>
                <w:szCs w:val="18"/>
              </w:rPr>
              <w:t>молодых</w:t>
            </w:r>
            <w:r w:rsidRPr="006E5FCA">
              <w:rPr>
                <w:rFonts w:eastAsia="Times New Roman"/>
                <w:sz w:val="18"/>
                <w:szCs w:val="18"/>
              </w:rPr>
              <w:t xml:space="preserve"> </w:t>
            </w:r>
            <w:r w:rsidRPr="006E5FCA">
              <w:rPr>
                <w:rFonts w:eastAsia="Times New Roman" w:hint="eastAsia"/>
                <w:sz w:val="18"/>
                <w:szCs w:val="18"/>
              </w:rPr>
              <w:t>ученых</w:t>
            </w:r>
            <w:r w:rsidRPr="006E5FCA">
              <w:rPr>
                <w:rFonts w:eastAsia="Times New Roman"/>
                <w:sz w:val="18"/>
                <w:szCs w:val="18"/>
              </w:rPr>
              <w:t xml:space="preserve"> </w:t>
            </w:r>
            <w:r w:rsidRPr="006E5FCA">
              <w:rPr>
                <w:rFonts w:eastAsia="Times New Roman" w:hint="eastAsia"/>
                <w:sz w:val="18"/>
                <w:szCs w:val="18"/>
              </w:rPr>
              <w:t>и</w:t>
            </w:r>
            <w:r w:rsidRPr="006E5FCA">
              <w:rPr>
                <w:rFonts w:eastAsia="Times New Roman"/>
                <w:sz w:val="18"/>
                <w:szCs w:val="18"/>
              </w:rPr>
              <w:t xml:space="preserve"> </w:t>
            </w:r>
            <w:r w:rsidRPr="006E5FCA">
              <w:rPr>
                <w:rFonts w:eastAsia="Times New Roman" w:hint="eastAsia"/>
                <w:sz w:val="18"/>
                <w:szCs w:val="18"/>
              </w:rPr>
              <w:t>специалистов</w:t>
            </w:r>
            <w:r w:rsidRPr="006E5FCA">
              <w:rPr>
                <w:rFonts w:eastAsia="Times New Roman"/>
                <w:sz w:val="18"/>
                <w:szCs w:val="18"/>
              </w:rPr>
              <w:t xml:space="preserve"> </w:t>
            </w:r>
            <w:r w:rsidRPr="006E5FCA">
              <w:rPr>
                <w:rFonts w:eastAsia="Times New Roman" w:hint="eastAsia"/>
                <w:sz w:val="18"/>
                <w:szCs w:val="18"/>
              </w:rPr>
              <w:t>аграрных</w:t>
            </w:r>
            <w:r w:rsidRPr="006E5FCA">
              <w:rPr>
                <w:rFonts w:eastAsia="Times New Roman"/>
                <w:sz w:val="18"/>
                <w:szCs w:val="18"/>
              </w:rPr>
              <w:t xml:space="preserve"> </w:t>
            </w:r>
            <w:r w:rsidRPr="006E5FCA">
              <w:rPr>
                <w:rFonts w:eastAsia="Times New Roman" w:hint="eastAsia"/>
                <w:sz w:val="18"/>
                <w:szCs w:val="18"/>
              </w:rPr>
              <w:t>образовательных</w:t>
            </w:r>
            <w:r w:rsidRPr="006E5FCA">
              <w:rPr>
                <w:rFonts w:eastAsia="Times New Roman"/>
                <w:sz w:val="18"/>
                <w:szCs w:val="18"/>
              </w:rPr>
              <w:t xml:space="preserve"> </w:t>
            </w:r>
            <w:r w:rsidRPr="006E5FCA">
              <w:rPr>
                <w:rFonts w:eastAsia="Times New Roman" w:hint="eastAsia"/>
                <w:sz w:val="18"/>
                <w:szCs w:val="18"/>
              </w:rPr>
              <w:t>и</w:t>
            </w:r>
            <w:r w:rsidRPr="006E5FCA">
              <w:rPr>
                <w:rFonts w:eastAsia="Times New Roman"/>
                <w:sz w:val="18"/>
                <w:szCs w:val="18"/>
              </w:rPr>
              <w:t xml:space="preserve"> </w:t>
            </w:r>
            <w:r w:rsidRPr="006E5FCA">
              <w:rPr>
                <w:rFonts w:eastAsia="Times New Roman" w:hint="eastAsia"/>
                <w:sz w:val="18"/>
                <w:szCs w:val="18"/>
              </w:rPr>
              <w:t>научных</w:t>
            </w:r>
            <w:r w:rsidRPr="006E5FCA">
              <w:rPr>
                <w:rFonts w:eastAsia="Times New Roman"/>
                <w:sz w:val="18"/>
                <w:szCs w:val="18"/>
              </w:rPr>
              <w:t xml:space="preserve"> </w:t>
            </w:r>
            <w:r w:rsidRPr="006E5FCA">
              <w:rPr>
                <w:rFonts w:eastAsia="Times New Roman" w:hint="eastAsia"/>
                <w:sz w:val="18"/>
                <w:szCs w:val="18"/>
              </w:rPr>
              <w:t>учреждений</w:t>
            </w:r>
            <w:r w:rsidRPr="006E5FCA">
              <w:rPr>
                <w:rFonts w:eastAsia="Times New Roman"/>
                <w:sz w:val="18"/>
                <w:szCs w:val="18"/>
              </w:rPr>
              <w:t xml:space="preserve"> (</w:t>
            </w:r>
            <w:r w:rsidRPr="006E5FCA">
              <w:rPr>
                <w:rFonts w:eastAsia="Times New Roman" w:hint="eastAsia"/>
                <w:sz w:val="18"/>
                <w:szCs w:val="18"/>
              </w:rPr>
              <w:t>по</w:t>
            </w:r>
            <w:r w:rsidRPr="006E5FCA">
              <w:rPr>
                <w:rFonts w:eastAsia="Times New Roman"/>
                <w:sz w:val="18"/>
                <w:szCs w:val="18"/>
              </w:rPr>
              <w:t xml:space="preserve"> </w:t>
            </w:r>
            <w:r w:rsidRPr="006E5FCA">
              <w:rPr>
                <w:rFonts w:eastAsia="Times New Roman" w:hint="eastAsia"/>
                <w:sz w:val="18"/>
                <w:szCs w:val="18"/>
              </w:rPr>
              <w:t>согласованию</w:t>
            </w:r>
            <w:r w:rsidRPr="006E5FCA">
              <w:rPr>
                <w:rFonts w:eastAsia="Times New Roman"/>
                <w:sz w:val="18"/>
                <w:szCs w:val="18"/>
              </w:rPr>
              <w:t>).</w:t>
            </w:r>
          </w:p>
        </w:tc>
        <w:tc>
          <w:tcPr>
            <w:tcW w:w="5085" w:type="dxa"/>
          </w:tcPr>
          <w:p w:rsidR="00FA684C" w:rsidRPr="00582E3A" w:rsidRDefault="00FA684C" w:rsidP="00DC4C29">
            <w:pPr>
              <w:jc w:val="center"/>
              <w:rPr>
                <w:b/>
                <w:sz w:val="20"/>
                <w:szCs w:val="20"/>
              </w:rPr>
            </w:pPr>
            <w:r w:rsidRPr="00582E3A">
              <w:rPr>
                <w:b/>
                <w:sz w:val="20"/>
                <w:szCs w:val="20"/>
              </w:rPr>
              <w:t>Организационный комитет:</w:t>
            </w:r>
          </w:p>
          <w:p w:rsidR="00FA684C" w:rsidRPr="00582E3A" w:rsidRDefault="00FA684C" w:rsidP="00DC4C29">
            <w:pPr>
              <w:rPr>
                <w:sz w:val="20"/>
                <w:szCs w:val="20"/>
              </w:rPr>
            </w:pPr>
            <w:r w:rsidRPr="00582E3A">
              <w:rPr>
                <w:sz w:val="20"/>
                <w:szCs w:val="20"/>
              </w:rPr>
              <w:t>Председатель - Коломейцев А.В. - проректор по науке ФГБОУ ВО Красноярского ГАУ, канд. биол. наук, доцент.</w:t>
            </w:r>
          </w:p>
          <w:p w:rsidR="00FA684C" w:rsidRPr="00582E3A" w:rsidRDefault="00FA684C" w:rsidP="00DC4C29">
            <w:pPr>
              <w:rPr>
                <w:sz w:val="20"/>
                <w:szCs w:val="20"/>
              </w:rPr>
            </w:pPr>
            <w:r w:rsidRPr="00582E3A">
              <w:rPr>
                <w:sz w:val="20"/>
                <w:szCs w:val="20"/>
              </w:rPr>
              <w:t xml:space="preserve">Заместитель председателя – </w:t>
            </w:r>
            <w:r w:rsidRPr="00582E3A">
              <w:rPr>
                <w:rFonts w:eastAsia="Times New Roman"/>
                <w:sz w:val="20"/>
                <w:szCs w:val="20"/>
              </w:rPr>
              <w:t xml:space="preserve">Горелов М. В. – канд. техн. наук, начальник Управления науки и инноваций </w:t>
            </w:r>
            <w:r w:rsidRPr="00582E3A">
              <w:rPr>
                <w:sz w:val="20"/>
                <w:szCs w:val="20"/>
              </w:rPr>
              <w:t>ФГБОУ ВО Красноярский ГАУ;</w:t>
            </w:r>
          </w:p>
          <w:p w:rsidR="00FA684C" w:rsidRDefault="002F2788" w:rsidP="00DC4C29">
            <w:pPr>
              <w:rPr>
                <w:bCs/>
                <w:color w:val="000000"/>
                <w:sz w:val="20"/>
                <w:szCs w:val="20"/>
                <w:shd w:val="clear" w:color="auto" w:fill="FFFFFF"/>
              </w:rPr>
            </w:pPr>
            <w:r w:rsidRPr="00582E3A">
              <w:rPr>
                <w:sz w:val="20"/>
                <w:szCs w:val="20"/>
              </w:rPr>
              <w:t xml:space="preserve">Заместитель председателя – </w:t>
            </w:r>
            <w:r w:rsidR="00FA684C" w:rsidRPr="00582E3A">
              <w:rPr>
                <w:bCs/>
                <w:color w:val="000000"/>
                <w:sz w:val="20"/>
                <w:szCs w:val="20"/>
                <w:shd w:val="clear" w:color="auto" w:fill="FFFFFF"/>
              </w:rPr>
              <w:t>Харебин Д.Д. - инженер по патентной и изобретательской работе</w:t>
            </w:r>
            <w:r w:rsidR="00FA684C" w:rsidRPr="00582E3A">
              <w:rPr>
                <w:sz w:val="20"/>
                <w:szCs w:val="20"/>
              </w:rPr>
              <w:t xml:space="preserve"> Красноярского ГАУ</w:t>
            </w:r>
            <w:r w:rsidR="00FA684C" w:rsidRPr="00582E3A">
              <w:rPr>
                <w:bCs/>
                <w:color w:val="000000"/>
                <w:sz w:val="20"/>
                <w:szCs w:val="20"/>
                <w:shd w:val="clear" w:color="auto" w:fill="FFFFFF"/>
              </w:rPr>
              <w:t>;</w:t>
            </w:r>
          </w:p>
          <w:p w:rsidR="002F2788" w:rsidRDefault="002F2788" w:rsidP="00DC4C29">
            <w:pPr>
              <w:rPr>
                <w:bCs/>
                <w:color w:val="000000"/>
                <w:sz w:val="20"/>
                <w:szCs w:val="20"/>
                <w:shd w:val="clear" w:color="auto" w:fill="FFFFFF"/>
              </w:rPr>
            </w:pPr>
            <w:r w:rsidRPr="002F2788">
              <w:rPr>
                <w:bCs/>
                <w:color w:val="000000"/>
                <w:sz w:val="20"/>
                <w:szCs w:val="20"/>
                <w:shd w:val="clear" w:color="auto" w:fill="FFFFFF"/>
              </w:rPr>
              <w:t>Литвинова В.С. – канд. с.-х. наук, ведущий специалист Управления науки и инноваций ФГБОУ ВО Красноярский ГАУ;</w:t>
            </w:r>
          </w:p>
          <w:p w:rsidR="00FA684C" w:rsidRPr="00582E3A" w:rsidRDefault="002F2788" w:rsidP="00DC4C29">
            <w:pPr>
              <w:rPr>
                <w:bCs/>
                <w:color w:val="000000"/>
                <w:sz w:val="20"/>
                <w:szCs w:val="20"/>
                <w:shd w:val="clear" w:color="auto" w:fill="FFFFFF"/>
              </w:rPr>
            </w:pPr>
            <w:r>
              <w:rPr>
                <w:color w:val="000000"/>
                <w:sz w:val="20"/>
                <w:szCs w:val="20"/>
                <w:shd w:val="clear" w:color="auto" w:fill="FFFFFF"/>
              </w:rPr>
              <w:t>Нико</w:t>
            </w:r>
            <w:r w:rsidR="00E703F3">
              <w:rPr>
                <w:color w:val="000000"/>
                <w:sz w:val="20"/>
                <w:szCs w:val="20"/>
                <w:shd w:val="clear" w:color="auto" w:fill="FFFFFF"/>
              </w:rPr>
              <w:t>норова М.В.</w:t>
            </w:r>
            <w:r w:rsidR="00FA684C" w:rsidRPr="00582E3A">
              <w:rPr>
                <w:color w:val="000000"/>
                <w:sz w:val="20"/>
                <w:szCs w:val="20"/>
                <w:shd w:val="clear" w:color="auto" w:fill="FFFFFF"/>
              </w:rPr>
              <w:t xml:space="preserve">. - </w:t>
            </w:r>
            <w:r w:rsidR="00FA684C" w:rsidRPr="00582E3A">
              <w:rPr>
                <w:sz w:val="20"/>
                <w:szCs w:val="20"/>
              </w:rPr>
              <w:t>ведущий специалист управления науки и инноваций Красноярского ГАУ</w:t>
            </w:r>
            <w:r w:rsidR="00FA684C" w:rsidRPr="00582E3A">
              <w:rPr>
                <w:bCs/>
                <w:color w:val="000000"/>
                <w:sz w:val="20"/>
                <w:szCs w:val="20"/>
                <w:shd w:val="clear" w:color="auto" w:fill="FFFFFF"/>
              </w:rPr>
              <w:t>;</w:t>
            </w:r>
          </w:p>
          <w:p w:rsidR="00FA684C" w:rsidRDefault="002F2788" w:rsidP="00DC4C29">
            <w:pPr>
              <w:rPr>
                <w:color w:val="000000"/>
                <w:sz w:val="20"/>
                <w:szCs w:val="20"/>
                <w:shd w:val="clear" w:color="auto" w:fill="FFFFFF"/>
              </w:rPr>
            </w:pPr>
            <w:r w:rsidRPr="002F2788">
              <w:rPr>
                <w:color w:val="000000"/>
                <w:sz w:val="20"/>
                <w:szCs w:val="20"/>
                <w:shd w:val="clear" w:color="auto" w:fill="FFFFFF"/>
              </w:rPr>
              <w:t>Миронов А.Г. – председатель СМУ ФГБОУ ВО Красноярского ГАУ;</w:t>
            </w:r>
          </w:p>
          <w:p w:rsidR="006E5FCA" w:rsidRPr="002F2788" w:rsidRDefault="006E5FCA" w:rsidP="00DC4C29">
            <w:pPr>
              <w:rPr>
                <w:color w:val="000000"/>
                <w:sz w:val="20"/>
                <w:szCs w:val="20"/>
                <w:shd w:val="clear" w:color="auto" w:fill="FFFFFF"/>
              </w:rPr>
            </w:pPr>
            <w:r>
              <w:rPr>
                <w:color w:val="000000"/>
                <w:sz w:val="20"/>
                <w:szCs w:val="20"/>
                <w:shd w:val="clear" w:color="auto" w:fill="FFFFFF"/>
              </w:rPr>
              <w:t>Директора Институтов</w:t>
            </w:r>
          </w:p>
          <w:p w:rsidR="00FA684C" w:rsidRPr="00582E3A" w:rsidRDefault="00FA684C" w:rsidP="00DC4C29">
            <w:pPr>
              <w:rPr>
                <w:color w:val="000000"/>
                <w:sz w:val="20"/>
                <w:szCs w:val="20"/>
                <w:shd w:val="clear" w:color="auto" w:fill="FFFFFF"/>
              </w:rPr>
            </w:pPr>
            <w:r w:rsidRPr="00582E3A">
              <w:rPr>
                <w:color w:val="000000"/>
                <w:sz w:val="20"/>
                <w:szCs w:val="20"/>
                <w:shd w:val="clear" w:color="auto" w:fill="FFFFFF"/>
              </w:rPr>
              <w:t>Заместители директора по науке;</w:t>
            </w:r>
          </w:p>
          <w:p w:rsidR="00FA684C" w:rsidRPr="00582E3A" w:rsidRDefault="00FA684C" w:rsidP="00DC4C29">
            <w:pPr>
              <w:rPr>
                <w:color w:val="000000"/>
                <w:sz w:val="20"/>
                <w:szCs w:val="20"/>
                <w:shd w:val="clear" w:color="auto" w:fill="FFFFFF"/>
              </w:rPr>
            </w:pPr>
            <w:r w:rsidRPr="00582E3A">
              <w:rPr>
                <w:color w:val="000000"/>
                <w:sz w:val="20"/>
                <w:szCs w:val="20"/>
                <w:shd w:val="clear" w:color="auto" w:fill="FFFFFF"/>
              </w:rPr>
              <w:t>Руководители секций и подсекций</w:t>
            </w:r>
            <w:r w:rsidR="002F2788">
              <w:rPr>
                <w:color w:val="000000"/>
                <w:sz w:val="20"/>
                <w:szCs w:val="20"/>
                <w:shd w:val="clear" w:color="auto" w:fill="FFFFFF"/>
              </w:rPr>
              <w:t>.</w:t>
            </w:r>
          </w:p>
        </w:tc>
      </w:tr>
    </w:tbl>
    <w:p w:rsidR="006E5FCA" w:rsidRDefault="006E5FCA" w:rsidP="00E703F3">
      <w:pPr>
        <w:jc w:val="center"/>
        <w:rPr>
          <w:rFonts w:cs="Fairfax HD"/>
          <w:b/>
          <w:sz w:val="22"/>
          <w:szCs w:val="20"/>
        </w:rPr>
      </w:pPr>
    </w:p>
    <w:p w:rsidR="006E5FCA" w:rsidRDefault="006E5FCA" w:rsidP="00E703F3">
      <w:pPr>
        <w:jc w:val="center"/>
        <w:rPr>
          <w:rFonts w:cs="Fairfax HD"/>
          <w:b/>
          <w:sz w:val="22"/>
          <w:szCs w:val="20"/>
        </w:rPr>
      </w:pPr>
    </w:p>
    <w:p w:rsidR="0065687C" w:rsidRDefault="0065687C" w:rsidP="00E703F3">
      <w:pPr>
        <w:jc w:val="center"/>
        <w:rPr>
          <w:rFonts w:cs="Fairfax HD"/>
          <w:b/>
          <w:sz w:val="22"/>
          <w:szCs w:val="20"/>
        </w:rPr>
      </w:pPr>
      <w:r w:rsidRPr="00776E5C">
        <w:rPr>
          <w:rFonts w:cs="Fairfax HD"/>
          <w:b/>
          <w:sz w:val="22"/>
          <w:szCs w:val="20"/>
        </w:rPr>
        <w:lastRenderedPageBreak/>
        <w:t>УСЛОВИЯ УЧАСТИЯ</w:t>
      </w:r>
    </w:p>
    <w:p w:rsidR="00E703F3" w:rsidRPr="00776E5C" w:rsidRDefault="00E703F3" w:rsidP="00E703F3">
      <w:pPr>
        <w:jc w:val="center"/>
        <w:rPr>
          <w:rFonts w:cs="Fairfax HD"/>
          <w:b/>
          <w:sz w:val="22"/>
          <w:szCs w:val="20"/>
        </w:rPr>
      </w:pPr>
    </w:p>
    <w:p w:rsidR="0065687C" w:rsidRPr="00776E5C" w:rsidRDefault="0065687C" w:rsidP="0065687C">
      <w:pPr>
        <w:ind w:firstLine="709"/>
        <w:rPr>
          <w:rFonts w:cs="Fairfax HD"/>
          <w:sz w:val="22"/>
          <w:szCs w:val="20"/>
        </w:rPr>
      </w:pPr>
      <w:r w:rsidRPr="00776E5C">
        <w:rPr>
          <w:rFonts w:cs="Fairfax HD"/>
          <w:sz w:val="22"/>
          <w:szCs w:val="20"/>
        </w:rPr>
        <w:t xml:space="preserve">Участие в конференции бесплатное. Для участия в работе конференции необходимо в срок </w:t>
      </w:r>
      <w:r w:rsidRPr="00776E5C">
        <w:rPr>
          <w:rFonts w:cs="Fairfax HD"/>
          <w:b/>
          <w:sz w:val="22"/>
          <w:szCs w:val="20"/>
          <w:u w:val="single"/>
        </w:rPr>
        <w:t xml:space="preserve">до </w:t>
      </w:r>
      <w:r w:rsidR="00E703F3">
        <w:rPr>
          <w:rFonts w:cs="Fairfax HD"/>
          <w:b/>
          <w:sz w:val="22"/>
          <w:szCs w:val="20"/>
          <w:u w:val="single"/>
        </w:rPr>
        <w:t>28 февраля</w:t>
      </w:r>
      <w:r w:rsidRPr="00776E5C">
        <w:rPr>
          <w:rFonts w:cs="Fairfax HD"/>
          <w:b/>
          <w:sz w:val="22"/>
          <w:szCs w:val="20"/>
          <w:u w:val="single"/>
        </w:rPr>
        <w:t xml:space="preserve"> 202</w:t>
      </w:r>
      <w:r w:rsidR="00E703F3">
        <w:rPr>
          <w:rFonts w:cs="Fairfax HD"/>
          <w:b/>
          <w:sz w:val="22"/>
          <w:szCs w:val="20"/>
          <w:u w:val="single"/>
        </w:rPr>
        <w:t>5</w:t>
      </w:r>
      <w:r w:rsidRPr="00776E5C">
        <w:rPr>
          <w:rFonts w:cs="Fairfax HD"/>
          <w:b/>
          <w:sz w:val="22"/>
          <w:szCs w:val="20"/>
          <w:u w:val="single"/>
        </w:rPr>
        <w:t xml:space="preserve"> г.</w:t>
      </w:r>
      <w:r w:rsidRPr="00776E5C">
        <w:rPr>
          <w:rFonts w:cs="Fairfax HD"/>
          <w:sz w:val="22"/>
          <w:szCs w:val="20"/>
        </w:rPr>
        <w:t xml:space="preserve"> направить в оргкомитет</w:t>
      </w:r>
      <w:r w:rsidR="00B7586C">
        <w:rPr>
          <w:rFonts w:cs="Fairfax HD"/>
          <w:sz w:val="22"/>
          <w:szCs w:val="20"/>
        </w:rPr>
        <w:t xml:space="preserve"> </w:t>
      </w:r>
      <w:r w:rsidR="00B235AB" w:rsidRPr="00776E5C">
        <w:rPr>
          <w:rFonts w:cs="Fairfax HD"/>
          <w:b/>
          <w:sz w:val="22"/>
          <w:szCs w:val="20"/>
          <w:u w:val="single"/>
        </w:rPr>
        <w:t>руководителю секции (подсекции)</w:t>
      </w:r>
      <w:r w:rsidRPr="00776E5C">
        <w:rPr>
          <w:rFonts w:cs="Fairfax HD"/>
          <w:sz w:val="22"/>
          <w:szCs w:val="20"/>
        </w:rPr>
        <w:t xml:space="preserve"> следующие материалы:</w:t>
      </w:r>
    </w:p>
    <w:p w:rsidR="0065687C" w:rsidRPr="00776E5C" w:rsidRDefault="0065687C" w:rsidP="0065687C">
      <w:pPr>
        <w:ind w:firstLine="709"/>
        <w:rPr>
          <w:rFonts w:cs="Fairfax HD"/>
          <w:sz w:val="22"/>
          <w:szCs w:val="20"/>
        </w:rPr>
      </w:pPr>
      <w:r w:rsidRPr="00776E5C">
        <w:rPr>
          <w:rFonts w:cs="Fairfax HD"/>
          <w:sz w:val="22"/>
          <w:szCs w:val="20"/>
        </w:rPr>
        <w:t>1. Текст статьи в электронном варианте в соответствии с требованиями по ее оформлению;</w:t>
      </w:r>
    </w:p>
    <w:p w:rsidR="0065687C" w:rsidRDefault="0065687C" w:rsidP="0065687C">
      <w:pPr>
        <w:ind w:firstLine="709"/>
        <w:rPr>
          <w:rFonts w:cs="Fairfax HD"/>
          <w:sz w:val="22"/>
          <w:szCs w:val="20"/>
        </w:rPr>
      </w:pPr>
      <w:r w:rsidRPr="00776E5C">
        <w:rPr>
          <w:rFonts w:cs="Fairfax HD"/>
          <w:sz w:val="22"/>
          <w:szCs w:val="20"/>
        </w:rPr>
        <w:t>2. Заявку на участие в конференции;</w:t>
      </w:r>
    </w:p>
    <w:p w:rsidR="002450E2" w:rsidRPr="00776E5C" w:rsidRDefault="002450E2" w:rsidP="0065687C">
      <w:pPr>
        <w:ind w:firstLine="709"/>
        <w:rPr>
          <w:rFonts w:cs="Fairfax HD"/>
          <w:sz w:val="22"/>
          <w:szCs w:val="20"/>
        </w:rPr>
      </w:pPr>
      <w:r>
        <w:rPr>
          <w:rFonts w:cs="Fairfax HD"/>
          <w:sz w:val="22"/>
          <w:szCs w:val="20"/>
        </w:rPr>
        <w:t>3. Согласие на обработку персональных данных (скан подписанного документа)</w:t>
      </w:r>
    </w:p>
    <w:p w:rsidR="0065687C" w:rsidRPr="00776E5C" w:rsidRDefault="002450E2" w:rsidP="00E703F3">
      <w:pPr>
        <w:ind w:firstLine="709"/>
        <w:rPr>
          <w:rFonts w:cs="Fairfax HD"/>
          <w:sz w:val="22"/>
          <w:szCs w:val="20"/>
        </w:rPr>
      </w:pPr>
      <w:r>
        <w:rPr>
          <w:rFonts w:cs="Fairfax HD"/>
          <w:sz w:val="22"/>
          <w:szCs w:val="20"/>
        </w:rPr>
        <w:t>4</w:t>
      </w:r>
      <w:r w:rsidR="0065687C" w:rsidRPr="00776E5C">
        <w:rPr>
          <w:rFonts w:cs="Fairfax HD"/>
          <w:sz w:val="22"/>
          <w:szCs w:val="20"/>
        </w:rPr>
        <w:t xml:space="preserve">. Отчет программы </w:t>
      </w:r>
      <w:r w:rsidR="0010680E" w:rsidRPr="00776E5C">
        <w:rPr>
          <w:b/>
          <w:sz w:val="22"/>
          <w:szCs w:val="20"/>
        </w:rPr>
        <w:t>«Антиплагиат».ВУЗ</w:t>
      </w:r>
      <w:r w:rsidR="00B7586C">
        <w:rPr>
          <w:b/>
          <w:sz w:val="22"/>
          <w:szCs w:val="20"/>
        </w:rPr>
        <w:t xml:space="preserve"> </w:t>
      </w:r>
      <w:r w:rsidR="0065687C" w:rsidRPr="00776E5C">
        <w:rPr>
          <w:rFonts w:cs="Fairfax HD"/>
          <w:sz w:val="22"/>
          <w:szCs w:val="20"/>
        </w:rPr>
        <w:t xml:space="preserve">о проверке текста на уникальность. Также принимаются отчеты с сайтов </w:t>
      </w:r>
      <w:r w:rsidR="0065687C" w:rsidRPr="00776E5C">
        <w:rPr>
          <w:rFonts w:cs="Fairfax HD"/>
          <w:sz w:val="22"/>
          <w:szCs w:val="20"/>
          <w:lang w:val="en-US"/>
        </w:rPr>
        <w:t>text</w:t>
      </w:r>
      <w:r w:rsidR="0065687C" w:rsidRPr="00776E5C">
        <w:rPr>
          <w:rFonts w:cs="Fairfax HD"/>
          <w:sz w:val="22"/>
          <w:szCs w:val="20"/>
        </w:rPr>
        <w:t>.</w:t>
      </w:r>
      <w:r w:rsidR="0065687C" w:rsidRPr="00776E5C">
        <w:rPr>
          <w:rFonts w:cs="Fairfax HD"/>
          <w:sz w:val="22"/>
          <w:szCs w:val="20"/>
          <w:lang w:val="en-US"/>
        </w:rPr>
        <w:t>ru</w:t>
      </w:r>
      <w:r w:rsidR="00E703F3">
        <w:rPr>
          <w:rFonts w:cs="Fairfax HD"/>
          <w:sz w:val="22"/>
          <w:szCs w:val="20"/>
        </w:rPr>
        <w:t xml:space="preserve"> </w:t>
      </w:r>
      <w:r w:rsidR="0065687C" w:rsidRPr="00E703F3">
        <w:rPr>
          <w:rFonts w:cs="Fairfax HD"/>
          <w:b/>
          <w:sz w:val="22"/>
          <w:szCs w:val="20"/>
        </w:rPr>
        <w:t>(</w:t>
      </w:r>
      <w:r w:rsidR="0065687C" w:rsidRPr="00E703F3">
        <w:rPr>
          <w:rFonts w:cs="Fairfax HD"/>
          <w:b/>
          <w:sz w:val="22"/>
          <w:szCs w:val="20"/>
          <w:u w:val="single"/>
        </w:rPr>
        <w:t>Уникально</w:t>
      </w:r>
      <w:r w:rsidR="003A4319" w:rsidRPr="00E703F3">
        <w:rPr>
          <w:rFonts w:cs="Fairfax HD"/>
          <w:b/>
          <w:sz w:val="22"/>
          <w:szCs w:val="20"/>
          <w:u w:val="single"/>
        </w:rPr>
        <w:t>сть текста должна быть не ниже 7</w:t>
      </w:r>
      <w:r w:rsidR="0063681E" w:rsidRPr="00E703F3">
        <w:rPr>
          <w:rFonts w:cs="Fairfax HD"/>
          <w:b/>
          <w:sz w:val="22"/>
          <w:szCs w:val="20"/>
          <w:u w:val="single"/>
        </w:rPr>
        <w:t>0</w:t>
      </w:r>
      <w:r w:rsidR="0065687C" w:rsidRPr="00E703F3">
        <w:rPr>
          <w:rFonts w:cs="Fairfax HD"/>
          <w:b/>
          <w:sz w:val="22"/>
          <w:szCs w:val="20"/>
          <w:u w:val="single"/>
        </w:rPr>
        <w:t>%).</w:t>
      </w:r>
    </w:p>
    <w:p w:rsidR="0065687C" w:rsidRPr="00776E5C" w:rsidRDefault="0065687C" w:rsidP="002F2788">
      <w:pPr>
        <w:rPr>
          <w:rFonts w:cs="Fairfax HD"/>
          <w:sz w:val="22"/>
          <w:szCs w:val="20"/>
        </w:rPr>
      </w:pPr>
      <w:r w:rsidRPr="002F2788">
        <w:rPr>
          <w:rFonts w:cs="Fairfax HD"/>
          <w:b/>
          <w:sz w:val="22"/>
          <w:szCs w:val="20"/>
        </w:rPr>
        <w:t>От каждого автора принимается не более двух статей</w:t>
      </w:r>
      <w:r w:rsidRPr="00776E5C">
        <w:rPr>
          <w:rFonts w:cs="Fairfax HD"/>
          <w:sz w:val="22"/>
          <w:szCs w:val="20"/>
        </w:rPr>
        <w:t>.</w:t>
      </w:r>
      <w:r w:rsidR="002F2788">
        <w:rPr>
          <w:rFonts w:cs="Fairfax HD"/>
          <w:sz w:val="22"/>
          <w:szCs w:val="20"/>
        </w:rPr>
        <w:t xml:space="preserve"> </w:t>
      </w:r>
      <w:r w:rsidRPr="00776E5C">
        <w:rPr>
          <w:rFonts w:cs="Fairfax HD"/>
          <w:sz w:val="22"/>
          <w:szCs w:val="20"/>
        </w:rPr>
        <w:t xml:space="preserve">Все материалы (текст статьи, заявку на участие, отчет об уникальности текста отправляются строго на </w:t>
      </w:r>
      <w:r w:rsidRPr="00776E5C">
        <w:rPr>
          <w:rFonts w:cs="Fairfax HD"/>
          <w:sz w:val="22"/>
          <w:szCs w:val="20"/>
          <w:lang w:val="en-US"/>
        </w:rPr>
        <w:t>e</w:t>
      </w:r>
      <w:r w:rsidRPr="00776E5C">
        <w:rPr>
          <w:rFonts w:cs="Fairfax HD"/>
          <w:sz w:val="22"/>
          <w:szCs w:val="20"/>
        </w:rPr>
        <w:t>-</w:t>
      </w:r>
      <w:r w:rsidRPr="00776E5C">
        <w:rPr>
          <w:rFonts w:cs="Fairfax HD"/>
          <w:sz w:val="22"/>
          <w:szCs w:val="20"/>
          <w:lang w:val="en-US"/>
        </w:rPr>
        <w:t>mail</w:t>
      </w:r>
      <w:r w:rsidRPr="00776E5C">
        <w:rPr>
          <w:rFonts w:cs="Fairfax HD"/>
          <w:sz w:val="22"/>
          <w:szCs w:val="20"/>
        </w:rPr>
        <w:t>, указанный в секции (подсекции) – (3 файла в одном письме).</w:t>
      </w:r>
      <w:r w:rsidR="002F2788">
        <w:rPr>
          <w:rFonts w:cs="Fairfax HD"/>
          <w:sz w:val="22"/>
          <w:szCs w:val="20"/>
        </w:rPr>
        <w:t xml:space="preserve"> </w:t>
      </w:r>
      <w:r w:rsidRPr="00776E5C">
        <w:rPr>
          <w:rFonts w:cs="Fairfax HD"/>
          <w:sz w:val="22"/>
          <w:szCs w:val="20"/>
        </w:rPr>
        <w:t>В теме письма указывается фамилия автора и номер секции (пример: Иванов.7).</w:t>
      </w:r>
      <w:r w:rsidR="002F2788">
        <w:rPr>
          <w:rFonts w:cs="Fairfax HD"/>
          <w:sz w:val="22"/>
          <w:szCs w:val="20"/>
        </w:rPr>
        <w:t xml:space="preserve"> </w:t>
      </w:r>
      <w:r w:rsidRPr="002F2788">
        <w:rPr>
          <w:rFonts w:cs="Fairfax HD"/>
          <w:b/>
          <w:sz w:val="22"/>
          <w:szCs w:val="20"/>
        </w:rPr>
        <w:t>Заявки, поданные позднее указанного срока, рассматриваться не будут.</w:t>
      </w:r>
    </w:p>
    <w:p w:rsidR="0065687C" w:rsidRPr="002F2788" w:rsidRDefault="0065687C" w:rsidP="0065687C">
      <w:pPr>
        <w:ind w:firstLine="709"/>
        <w:rPr>
          <w:rFonts w:cs="Fairfax HD"/>
          <w:b/>
          <w:sz w:val="22"/>
          <w:szCs w:val="20"/>
        </w:rPr>
      </w:pPr>
      <w:r w:rsidRPr="002F2788">
        <w:rPr>
          <w:rFonts w:cs="Fairfax HD"/>
          <w:b/>
          <w:sz w:val="22"/>
          <w:szCs w:val="20"/>
        </w:rPr>
        <w:t>Оргкомитет оставляет за собой право конкурсного отбора участников по заявленным тезисам, а также отмены проведения одной или нескольких секций, в случае малого количества поданных заявок. В случае отклонения предоставленных работ от участия в конференции оргкомитет не сообщает причины вынесенного решения.</w:t>
      </w:r>
    </w:p>
    <w:p w:rsidR="0065687C" w:rsidRDefault="0065687C" w:rsidP="0065687C">
      <w:pPr>
        <w:ind w:firstLine="709"/>
        <w:rPr>
          <w:rFonts w:cs="Fairfax HD"/>
          <w:sz w:val="22"/>
          <w:szCs w:val="20"/>
        </w:rPr>
      </w:pPr>
      <w:r w:rsidRPr="00776E5C">
        <w:rPr>
          <w:rFonts w:cs="Fairfax HD"/>
          <w:sz w:val="22"/>
          <w:szCs w:val="20"/>
        </w:rPr>
        <w:t xml:space="preserve">Материалы конференции размещаются в сети Интернет на сайте </w:t>
      </w:r>
      <w:r w:rsidRPr="00776E5C">
        <w:rPr>
          <w:rFonts w:cs="Fairfax HD"/>
          <w:sz w:val="22"/>
          <w:szCs w:val="20"/>
          <w:lang w:val="en-US"/>
        </w:rPr>
        <w:t>elibrary</w:t>
      </w:r>
      <w:r w:rsidRPr="00776E5C">
        <w:rPr>
          <w:rFonts w:cs="Fairfax HD"/>
          <w:sz w:val="22"/>
          <w:szCs w:val="20"/>
        </w:rPr>
        <w:t>.</w:t>
      </w:r>
      <w:r w:rsidRPr="00776E5C">
        <w:rPr>
          <w:rFonts w:cs="Fairfax HD"/>
          <w:sz w:val="22"/>
          <w:szCs w:val="20"/>
          <w:lang w:val="en-US"/>
        </w:rPr>
        <w:t>ru</w:t>
      </w:r>
      <w:r w:rsidRPr="00776E5C">
        <w:rPr>
          <w:rFonts w:cs="Fairfax HD"/>
          <w:sz w:val="22"/>
          <w:szCs w:val="20"/>
        </w:rPr>
        <w:t xml:space="preserve"> и на официальном сайте Красноярского ГАУ (</w:t>
      </w:r>
      <w:hyperlink r:id="rId7" w:history="1">
        <w:r w:rsidRPr="00776E5C">
          <w:rPr>
            <w:rStyle w:val="a3"/>
            <w:rFonts w:cs="Fairfax HD"/>
            <w:sz w:val="22"/>
            <w:szCs w:val="20"/>
            <w:lang w:val="en-US"/>
          </w:rPr>
          <w:t>www</w:t>
        </w:r>
        <w:r w:rsidRPr="00776E5C">
          <w:rPr>
            <w:rStyle w:val="a3"/>
            <w:rFonts w:cs="Fairfax HD"/>
            <w:sz w:val="22"/>
            <w:szCs w:val="20"/>
          </w:rPr>
          <w:t>.</w:t>
        </w:r>
        <w:r w:rsidRPr="00776E5C">
          <w:rPr>
            <w:rStyle w:val="a3"/>
            <w:rFonts w:cs="Fairfax HD"/>
            <w:sz w:val="22"/>
            <w:szCs w:val="20"/>
            <w:lang w:val="en-US"/>
          </w:rPr>
          <w:t>kgau</w:t>
        </w:r>
        <w:r w:rsidRPr="00776E5C">
          <w:rPr>
            <w:rStyle w:val="a3"/>
            <w:rFonts w:cs="Fairfax HD"/>
            <w:sz w:val="22"/>
            <w:szCs w:val="20"/>
          </w:rPr>
          <w:t>.</w:t>
        </w:r>
        <w:r w:rsidRPr="00776E5C">
          <w:rPr>
            <w:rStyle w:val="a3"/>
            <w:rFonts w:cs="Fairfax HD"/>
            <w:sz w:val="22"/>
            <w:szCs w:val="20"/>
            <w:lang w:val="en-US"/>
          </w:rPr>
          <w:t>ru</w:t>
        </w:r>
      </w:hyperlink>
      <w:r w:rsidRPr="00776E5C">
        <w:rPr>
          <w:rFonts w:cs="Fairfax HD"/>
          <w:sz w:val="22"/>
          <w:szCs w:val="20"/>
        </w:rPr>
        <w:t>) в разделе «Научная деятельность».</w:t>
      </w:r>
    </w:p>
    <w:p w:rsidR="00E703F3" w:rsidRPr="00776E5C" w:rsidRDefault="00E703F3" w:rsidP="0065687C">
      <w:pPr>
        <w:ind w:firstLine="709"/>
        <w:rPr>
          <w:rFonts w:cs="Fairfax HD"/>
          <w:sz w:val="22"/>
          <w:szCs w:val="20"/>
        </w:rPr>
      </w:pPr>
    </w:p>
    <w:p w:rsidR="0065687C" w:rsidRPr="00776E5C" w:rsidRDefault="0065687C" w:rsidP="00EB2D59">
      <w:pPr>
        <w:jc w:val="center"/>
        <w:rPr>
          <w:rFonts w:cs="Fairfax HD"/>
          <w:b/>
          <w:sz w:val="22"/>
          <w:szCs w:val="16"/>
        </w:rPr>
      </w:pPr>
      <w:r w:rsidRPr="00776E5C">
        <w:rPr>
          <w:rFonts w:cs="Fairfax HD"/>
          <w:b/>
          <w:sz w:val="22"/>
          <w:szCs w:val="16"/>
        </w:rPr>
        <w:t>ОСНОВНЫЕ НАУЧНЫЕ НАПРАВЛЕНИЯ КОНФЕРЕНЦИИ:</w:t>
      </w:r>
    </w:p>
    <w:p w:rsidR="0061372E" w:rsidRPr="0010680E" w:rsidRDefault="0061372E" w:rsidP="00EB2D59">
      <w:pPr>
        <w:ind w:left="993" w:firstLine="709"/>
        <w:jc w:val="center"/>
        <w:rPr>
          <w:rFonts w:cs="Fairfax HD"/>
          <w:b/>
          <w:sz w:val="16"/>
          <w:szCs w:val="16"/>
        </w:rPr>
      </w:pPr>
    </w:p>
    <w:tbl>
      <w:tblPr>
        <w:tblStyle w:val="-5"/>
        <w:tblW w:w="5000" w:type="pct"/>
        <w:tblLook w:val="04A0" w:firstRow="1" w:lastRow="0" w:firstColumn="1" w:lastColumn="0" w:noHBand="0" w:noVBand="1"/>
      </w:tblPr>
      <w:tblGrid>
        <w:gridCol w:w="3284"/>
        <w:gridCol w:w="85"/>
        <w:gridCol w:w="3683"/>
        <w:gridCol w:w="2802"/>
      </w:tblGrid>
      <w:tr w:rsidR="007D60BC" w:rsidRPr="007D60BC" w:rsidTr="00F570A0">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НАЗВАНИЕ СЕКЦИИ</w:t>
            </w:r>
          </w:p>
        </w:tc>
        <w:tc>
          <w:tcPr>
            <w:tcW w:w="1869" w:type="pct"/>
            <w:vAlign w:val="center"/>
          </w:tcPr>
          <w:p w:rsidR="007D60BC" w:rsidRPr="007D60BC" w:rsidRDefault="007D60BC" w:rsidP="00F570A0">
            <w:pPr>
              <w:pStyle w:val="3"/>
              <w:spacing w:after="0"/>
              <w:jc w:val="center"/>
              <w:cnfStyle w:val="100000000000" w:firstRow="1" w:lastRow="0" w:firstColumn="0" w:lastColumn="0" w:oddVBand="0" w:evenVBand="0" w:oddHBand="0" w:evenHBand="0" w:firstRowFirstColumn="0" w:firstRowLastColumn="0" w:lastRowFirstColumn="0" w:lastRowLastColumn="0"/>
              <w:rPr>
                <w:rFonts w:cs="Fairfax HD"/>
                <w:sz w:val="20"/>
                <w:szCs w:val="20"/>
              </w:rPr>
            </w:pPr>
            <w:r w:rsidRPr="007D60BC">
              <w:rPr>
                <w:rFonts w:cs="Fairfax HD"/>
                <w:sz w:val="20"/>
                <w:szCs w:val="20"/>
              </w:rPr>
              <w:t>ОТВЕТСТВЕННЫЕ ЛИЦА</w:t>
            </w:r>
          </w:p>
        </w:tc>
        <w:tc>
          <w:tcPr>
            <w:tcW w:w="1422" w:type="pct"/>
            <w:vAlign w:val="center"/>
          </w:tcPr>
          <w:p w:rsidR="007D60BC" w:rsidRPr="007D60BC" w:rsidRDefault="007D60BC" w:rsidP="00F570A0">
            <w:pPr>
              <w:pStyle w:val="3"/>
              <w:spacing w:after="0"/>
              <w:jc w:val="center"/>
              <w:cnfStyle w:val="100000000000" w:firstRow="1" w:lastRow="0" w:firstColumn="0" w:lastColumn="0" w:oddVBand="0" w:evenVBand="0" w:oddHBand="0" w:evenHBand="0" w:firstRowFirstColumn="0" w:firstRowLastColumn="0" w:lastRowFirstColumn="0" w:lastRowLastColumn="0"/>
              <w:rPr>
                <w:rFonts w:cs="Fairfax HD"/>
                <w:sz w:val="20"/>
                <w:szCs w:val="20"/>
              </w:rPr>
            </w:pPr>
            <w:r w:rsidRPr="007D60BC">
              <w:rPr>
                <w:rFonts w:cs="Fairfax HD"/>
                <w:sz w:val="20"/>
                <w:szCs w:val="20"/>
              </w:rPr>
              <w:t>МЕСТО ПРОВЕДЕНИЯ</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1.</w:t>
            </w:r>
          </w:p>
          <w:p w:rsidR="007D60BC" w:rsidRPr="007D60BC" w:rsidRDefault="007D60BC" w:rsidP="00F570A0">
            <w:pPr>
              <w:pStyle w:val="3"/>
              <w:spacing w:after="0"/>
              <w:jc w:val="center"/>
              <w:rPr>
                <w:rFonts w:cs="Fairfax HD"/>
                <w:sz w:val="20"/>
                <w:szCs w:val="20"/>
              </w:rPr>
            </w:pPr>
            <w:r w:rsidRPr="007D60BC">
              <w:rPr>
                <w:rFonts w:cs="Fairfax HD"/>
                <w:sz w:val="20"/>
                <w:szCs w:val="20"/>
              </w:rPr>
              <w:t>Актуальные проблемы агрономии, биологии и экологии</w:t>
            </w:r>
          </w:p>
        </w:tc>
        <w:tc>
          <w:tcPr>
            <w:tcW w:w="1869"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Карпюк Татьяна Викторовна,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канд. биол. наук, доцент;</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 xml:space="preserve">Коротченко Ирина Сергеевна, канд. </w:t>
            </w:r>
            <w:r w:rsidRPr="007D60BC">
              <w:rPr>
                <w:rFonts w:cs="Fairfax HD"/>
                <w:sz w:val="20"/>
                <w:szCs w:val="20"/>
              </w:rPr>
              <w:t>биол. наук, доцент;</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Аболенцева Полина Александровна,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научный сотрудник</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sz w:val="20"/>
                <w:szCs w:val="20"/>
              </w:rPr>
              <w:t>tvkarpyuk@mail.ru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05 марта 2025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Е. Стасовой 44Д</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2. Ветеринарная медицина и зоотехния</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Подсекция 2.1.</w:t>
            </w:r>
          </w:p>
          <w:p w:rsidR="007D60BC" w:rsidRPr="007D60BC" w:rsidRDefault="007D60BC" w:rsidP="00F570A0">
            <w:pPr>
              <w:pStyle w:val="3"/>
              <w:spacing w:after="0"/>
              <w:jc w:val="center"/>
              <w:rPr>
                <w:rFonts w:cs="Fairfax HD"/>
                <w:sz w:val="20"/>
                <w:szCs w:val="20"/>
              </w:rPr>
            </w:pPr>
            <w:r w:rsidRPr="007D60BC">
              <w:rPr>
                <w:rFonts w:cs="Fairfax HD"/>
                <w:sz w:val="20"/>
                <w:szCs w:val="20"/>
              </w:rPr>
              <w:t>Ветеринарная медицина</w:t>
            </w:r>
          </w:p>
        </w:tc>
        <w:tc>
          <w:tcPr>
            <w:tcW w:w="1869"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Холодин Илья Робинзонович,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2011</w:t>
            </w:r>
            <w:r w:rsidRPr="007D60BC">
              <w:rPr>
                <w:rFonts w:cs="Fairfax HD"/>
                <w:b/>
                <w:bCs/>
                <w:sz w:val="20"/>
                <w:szCs w:val="20"/>
                <w:lang w:val="en-US"/>
              </w:rPr>
              <w:t>rhbr</w:t>
            </w:r>
            <w:r w:rsidRPr="007D60BC">
              <w:rPr>
                <w:rFonts w:cs="Fairfax HD"/>
                <w:b/>
                <w:bCs/>
                <w:sz w:val="20"/>
                <w:szCs w:val="20"/>
              </w:rPr>
              <w:t>0805@mail.ru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Pr>
                <w:rFonts w:cs="Fairfax HD"/>
                <w:b/>
                <w:sz w:val="20"/>
                <w:szCs w:val="20"/>
              </w:rPr>
              <w:t>05 марта 2024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Е. Стасовой 44А</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Подсекция 2.1.</w:t>
            </w:r>
          </w:p>
          <w:p w:rsidR="007D60BC" w:rsidRPr="007D60BC" w:rsidRDefault="007D60BC" w:rsidP="00F570A0">
            <w:pPr>
              <w:pStyle w:val="3"/>
              <w:spacing w:after="0"/>
              <w:jc w:val="center"/>
              <w:rPr>
                <w:rFonts w:cs="Fairfax HD"/>
                <w:sz w:val="20"/>
                <w:szCs w:val="20"/>
              </w:rPr>
            </w:pPr>
            <w:r w:rsidRPr="007D60BC">
              <w:rPr>
                <w:rFonts w:cs="Fairfax HD"/>
                <w:sz w:val="20"/>
                <w:szCs w:val="20"/>
              </w:rPr>
              <w:t>Зоотехния</w:t>
            </w:r>
          </w:p>
        </w:tc>
        <w:tc>
          <w:tcPr>
            <w:tcW w:w="1869"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Агейкин Артем Геннадьевич,</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старший преподаватель</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bCs/>
                <w:sz w:val="20"/>
                <w:szCs w:val="20"/>
                <w:lang w:val="en-US"/>
              </w:rPr>
              <w:t>k</w:t>
            </w:r>
            <w:r w:rsidRPr="007D60BC">
              <w:rPr>
                <w:rFonts w:cs="Fairfax HD"/>
                <w:b/>
                <w:bCs/>
                <w:sz w:val="20"/>
                <w:szCs w:val="20"/>
              </w:rPr>
              <w:t>9</w:t>
            </w:r>
            <w:r w:rsidRPr="007D60BC">
              <w:rPr>
                <w:rFonts w:cs="Fairfax HD"/>
                <w:b/>
                <w:bCs/>
                <w:sz w:val="20"/>
                <w:szCs w:val="20"/>
                <w:lang w:val="en-US"/>
              </w:rPr>
              <w:t>a</w:t>
            </w:r>
            <w:r w:rsidRPr="007D60BC">
              <w:rPr>
                <w:rFonts w:cs="Fairfax HD"/>
                <w:b/>
                <w:bCs/>
                <w:sz w:val="20"/>
                <w:szCs w:val="20"/>
              </w:rPr>
              <w:t>190@mail.ru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Pr>
                <w:rFonts w:cs="Fairfax HD"/>
                <w:b/>
                <w:sz w:val="20"/>
                <w:szCs w:val="20"/>
              </w:rPr>
              <w:t>05 марта 2024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ул. Е. Стасовой 44А</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3.</w:t>
            </w:r>
          </w:p>
          <w:p w:rsidR="007D60BC" w:rsidRPr="007D60BC" w:rsidRDefault="007D60BC" w:rsidP="00F570A0">
            <w:pPr>
              <w:pStyle w:val="3"/>
              <w:spacing w:after="0"/>
              <w:jc w:val="center"/>
              <w:rPr>
                <w:rFonts w:cs="Fairfax HD"/>
                <w:sz w:val="20"/>
                <w:szCs w:val="20"/>
              </w:rPr>
            </w:pPr>
            <w:r w:rsidRPr="007D60BC">
              <w:rPr>
                <w:rFonts w:cs="Fairfax HD"/>
                <w:sz w:val="20"/>
                <w:szCs w:val="20"/>
              </w:rPr>
              <w:t>Энергетика, электротехнологии, автоматизация и энергосбережение в АПК</w:t>
            </w:r>
          </w:p>
        </w:tc>
        <w:tc>
          <w:tcPr>
            <w:tcW w:w="1869"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Дебрин Андрей Сергеевич,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канд. техн. наук, доцент</w:t>
            </w:r>
            <w:r>
              <w:rPr>
                <w:rFonts w:cs="Fairfax HD"/>
                <w:sz w:val="20"/>
                <w:szCs w:val="20"/>
              </w:rPr>
              <w:t>;</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Горелов Михаил Владимирович,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канд. техн. наук, ст. преподаватель</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debrin.as@yandex.ru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Pr>
                <w:rFonts w:cs="Fairfax HD"/>
                <w:b/>
                <w:sz w:val="20"/>
                <w:szCs w:val="20"/>
              </w:rPr>
              <w:t>05 марта 2025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Е. Стасовой 44Д</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4.</w:t>
            </w:r>
          </w:p>
          <w:p w:rsidR="007D60BC" w:rsidRPr="007D60BC" w:rsidRDefault="007D60BC" w:rsidP="00F570A0">
            <w:pPr>
              <w:pStyle w:val="3"/>
              <w:spacing w:after="0"/>
              <w:jc w:val="center"/>
              <w:rPr>
                <w:rFonts w:cs="Fairfax HD"/>
                <w:sz w:val="20"/>
                <w:szCs w:val="20"/>
              </w:rPr>
            </w:pPr>
            <w:r w:rsidRPr="007D60BC">
              <w:rPr>
                <w:rFonts w:cs="Fairfax HD"/>
                <w:sz w:val="20"/>
                <w:szCs w:val="20"/>
              </w:rPr>
              <w:t>Перспективные направления в развитии инженерного комплекса</w:t>
            </w:r>
          </w:p>
        </w:tc>
        <w:tc>
          <w:tcPr>
            <w:tcW w:w="1869"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Доржеев Александр Александрович,</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sz w:val="20"/>
                <w:szCs w:val="20"/>
              </w:rPr>
            </w:pPr>
            <w:r>
              <w:rPr>
                <w:rFonts w:cs="Fairfax HD"/>
                <w:sz w:val="20"/>
                <w:szCs w:val="20"/>
              </w:rPr>
              <w:t>канд. техн. наук, доцент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sz w:val="20"/>
                <w:szCs w:val="20"/>
              </w:rPr>
              <w:t>dorzheeva.1985@mail.ru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Pr>
                <w:rFonts w:cs="Fairfax HD"/>
                <w:b/>
                <w:sz w:val="20"/>
                <w:szCs w:val="20"/>
              </w:rPr>
              <w:t>05 марта 2025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ул. Академика Киренского, 2</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5.</w:t>
            </w:r>
          </w:p>
          <w:p w:rsidR="007D60BC" w:rsidRPr="007D60BC" w:rsidRDefault="007D60BC" w:rsidP="00F570A0">
            <w:pPr>
              <w:pStyle w:val="3"/>
              <w:spacing w:after="0"/>
              <w:jc w:val="center"/>
              <w:rPr>
                <w:rFonts w:cs="Fairfax HD"/>
                <w:sz w:val="20"/>
                <w:szCs w:val="20"/>
              </w:rPr>
            </w:pPr>
            <w:r w:rsidRPr="007D60BC">
              <w:rPr>
                <w:rFonts w:cs="Fairfax HD"/>
                <w:sz w:val="20"/>
                <w:szCs w:val="20"/>
              </w:rPr>
              <w:t>Экономика и управление АПК: проблемы науки и практики</w:t>
            </w:r>
          </w:p>
        </w:tc>
        <w:tc>
          <w:tcPr>
            <w:tcW w:w="1869"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Паршуков Денис Викторович,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Cs/>
                <w:sz w:val="20"/>
                <w:szCs w:val="20"/>
              </w:rPr>
            </w:pPr>
            <w:r w:rsidRPr="007D60BC">
              <w:rPr>
                <w:rFonts w:cs="Fairfax HD"/>
                <w:bCs/>
                <w:sz w:val="20"/>
                <w:szCs w:val="20"/>
              </w:rPr>
              <w:t>канд. экон. наук, доцент;</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Романова Наталья Сергеевна,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sz w:val="20"/>
                <w:szCs w:val="20"/>
              </w:rPr>
              <w:t>канд. пед. наук, ст. преподаватель</w:t>
            </w:r>
            <w:r w:rsidRPr="007D60BC">
              <w:rPr>
                <w:rFonts w:cs="Fairfax HD"/>
                <w:b/>
                <w:bCs/>
                <w:sz w:val="20"/>
                <w:szCs w:val="20"/>
              </w:rPr>
              <w:t xml:space="preserve"> ec_konf_kgau@list.ru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06 марта 2025 г</w:t>
            </w:r>
            <w:r>
              <w:rPr>
                <w:rFonts w:cs="Fairfax HD"/>
                <w:b/>
                <w:sz w:val="20"/>
                <w:szCs w:val="20"/>
              </w:rPr>
              <w:t>.</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Е. Стасовой 44Д</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6.</w:t>
            </w:r>
          </w:p>
          <w:p w:rsidR="007D60BC" w:rsidRPr="007D60BC" w:rsidRDefault="007D60BC" w:rsidP="00F570A0">
            <w:pPr>
              <w:pStyle w:val="3"/>
              <w:spacing w:after="0"/>
              <w:jc w:val="center"/>
              <w:rPr>
                <w:rFonts w:cs="Fairfax HD"/>
                <w:sz w:val="20"/>
                <w:szCs w:val="20"/>
              </w:rPr>
            </w:pPr>
            <w:r w:rsidRPr="007D60BC">
              <w:rPr>
                <w:rFonts w:cs="Fairfax HD"/>
                <w:sz w:val="20"/>
                <w:szCs w:val="20"/>
              </w:rPr>
              <w:t xml:space="preserve">Научные аспекты производства продуктов питания из </w:t>
            </w:r>
            <w:r w:rsidRPr="007D60BC">
              <w:rPr>
                <w:rFonts w:cs="Fairfax HD"/>
                <w:sz w:val="20"/>
                <w:szCs w:val="20"/>
              </w:rPr>
              <w:lastRenderedPageBreak/>
              <w:t>растительного и животного сырья</w:t>
            </w:r>
          </w:p>
        </w:tc>
        <w:tc>
          <w:tcPr>
            <w:tcW w:w="1869"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lastRenderedPageBreak/>
              <w:t>Замесина Яна Александровна,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ассистент;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Воробьева Алина Валерьевна,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lastRenderedPageBreak/>
              <w:t>председатель СНО Университета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i/>
                <w:sz w:val="20"/>
                <w:szCs w:val="20"/>
              </w:rPr>
            </w:pPr>
            <w:r w:rsidRPr="007D60BC">
              <w:rPr>
                <w:rFonts w:cs="Fairfax HD"/>
                <w:b/>
                <w:bCs/>
                <w:sz w:val="20"/>
                <w:szCs w:val="20"/>
              </w:rPr>
              <w:t>konf.my.kgau@mail.ru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Pr>
                <w:rFonts w:cs="Fairfax HD"/>
                <w:b/>
                <w:sz w:val="20"/>
                <w:szCs w:val="20"/>
              </w:rPr>
              <w:lastRenderedPageBreak/>
              <w:t>05 марта 2025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ул. Е. Стасовой 42</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lastRenderedPageBreak/>
              <w:t>Секция 7.</w:t>
            </w:r>
          </w:p>
          <w:p w:rsidR="007D60BC" w:rsidRPr="007D60BC" w:rsidRDefault="007D60BC" w:rsidP="00F570A0">
            <w:pPr>
              <w:pStyle w:val="3"/>
              <w:spacing w:after="0"/>
              <w:jc w:val="center"/>
              <w:rPr>
                <w:rFonts w:cs="Fairfax HD"/>
                <w:sz w:val="20"/>
                <w:szCs w:val="20"/>
              </w:rPr>
            </w:pPr>
            <w:r w:rsidRPr="007D60BC">
              <w:rPr>
                <w:rFonts w:cs="Fairfax HD"/>
                <w:sz w:val="20"/>
                <w:szCs w:val="20"/>
              </w:rPr>
              <w:t>Современные проблемы управления земельными ресурсами и объектами недвижимости</w:t>
            </w:r>
          </w:p>
        </w:tc>
        <w:tc>
          <w:tcPr>
            <w:tcW w:w="1869"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Колпакова Ольга Павловна,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Cs/>
                <w:sz w:val="20"/>
                <w:szCs w:val="20"/>
              </w:rPr>
            </w:pPr>
            <w:r w:rsidRPr="007D60BC">
              <w:rPr>
                <w:rFonts w:cs="Fairfax HD"/>
                <w:bCs/>
                <w:sz w:val="20"/>
                <w:szCs w:val="20"/>
              </w:rPr>
              <w:t>канд. с.-х. наук, доцент</w:t>
            </w:r>
            <w:r>
              <w:rPr>
                <w:rFonts w:cs="Fairfax HD"/>
                <w:bCs/>
                <w:sz w:val="20"/>
                <w:szCs w:val="20"/>
              </w:rPr>
              <w:t>;</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Трифоненко Александра Владимировна,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Cs/>
                <w:sz w:val="20"/>
                <w:szCs w:val="20"/>
              </w:rPr>
            </w:pPr>
            <w:r w:rsidRPr="007D60BC">
              <w:rPr>
                <w:rFonts w:cs="Fairfax HD"/>
                <w:bCs/>
                <w:sz w:val="20"/>
                <w:szCs w:val="20"/>
              </w:rPr>
              <w:t>председатель СНО ИЗКиП</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olakolpakova@mail.ru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Pr>
                <w:rFonts w:cs="Fairfax HD"/>
                <w:b/>
                <w:sz w:val="20"/>
                <w:szCs w:val="20"/>
              </w:rPr>
              <w:t>05 марта 2025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пр. Свободный, 70</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8.</w:t>
            </w:r>
          </w:p>
          <w:p w:rsidR="007D60BC" w:rsidRPr="007D60BC" w:rsidRDefault="007D60BC" w:rsidP="00F570A0">
            <w:pPr>
              <w:pStyle w:val="3"/>
              <w:spacing w:after="0"/>
              <w:jc w:val="center"/>
              <w:rPr>
                <w:rFonts w:cs="Fairfax HD"/>
                <w:sz w:val="20"/>
                <w:szCs w:val="20"/>
              </w:rPr>
            </w:pPr>
            <w:r w:rsidRPr="007D60BC">
              <w:rPr>
                <w:rFonts w:cs="Fairfax HD"/>
                <w:sz w:val="20"/>
                <w:szCs w:val="20"/>
              </w:rPr>
              <w:t>Исторические и философские проблемы современности</w:t>
            </w:r>
          </w:p>
        </w:tc>
        <w:tc>
          <w:tcPr>
            <w:tcW w:w="1869"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Рябов Юрий Владимирович,</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sz w:val="20"/>
                <w:szCs w:val="20"/>
              </w:rPr>
            </w:pPr>
            <w:r w:rsidRPr="007D60BC">
              <w:rPr>
                <w:rFonts w:cs="Fairfax HD"/>
                <w:sz w:val="20"/>
                <w:szCs w:val="20"/>
              </w:rPr>
              <w:t>канд. ист. наук;</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Кубасова Яна Васильевна,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sz w:val="20"/>
                <w:szCs w:val="20"/>
              </w:rPr>
            </w:pPr>
            <w:r w:rsidRPr="007D60BC">
              <w:rPr>
                <w:rFonts w:cs="Fairfax HD"/>
                <w:sz w:val="20"/>
                <w:szCs w:val="20"/>
              </w:rPr>
              <w:t>старший преподаватель;</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Романов Марат Павлович,</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sz w:val="20"/>
                <w:szCs w:val="20"/>
              </w:rPr>
            </w:pPr>
            <w:r w:rsidRPr="007D60BC">
              <w:rPr>
                <w:rFonts w:cs="Fairfax HD"/>
                <w:sz w:val="20"/>
                <w:szCs w:val="20"/>
              </w:rPr>
              <w:t>ассистент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kaf.history@mail.ru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06 марта 2025</w:t>
            </w:r>
            <w:r>
              <w:rPr>
                <w:rFonts w:cs="Fairfax HD"/>
                <w:b/>
                <w:sz w:val="20"/>
                <w:szCs w:val="20"/>
              </w:rPr>
              <w:t xml:space="preserve">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ул. Ленина, 117</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9.</w:t>
            </w:r>
          </w:p>
          <w:p w:rsidR="007D60BC" w:rsidRPr="007D60BC" w:rsidRDefault="007D60BC" w:rsidP="00F570A0">
            <w:pPr>
              <w:pStyle w:val="3"/>
              <w:spacing w:after="0"/>
              <w:jc w:val="center"/>
              <w:rPr>
                <w:rFonts w:cs="Fairfax HD"/>
                <w:sz w:val="20"/>
                <w:szCs w:val="20"/>
              </w:rPr>
            </w:pPr>
            <w:r w:rsidRPr="007D60BC">
              <w:rPr>
                <w:rFonts w:cs="Fairfax HD"/>
                <w:sz w:val="20"/>
                <w:szCs w:val="20"/>
              </w:rPr>
              <w:t>Юридические науки</w:t>
            </w:r>
          </w:p>
        </w:tc>
        <w:tc>
          <w:tcPr>
            <w:tcW w:w="1869" w:type="pct"/>
            <w:vAlign w:val="center"/>
          </w:tcPr>
          <w:p w:rsid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Харебин Денис Дмитриевич,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Cs/>
                <w:sz w:val="20"/>
                <w:szCs w:val="20"/>
              </w:rPr>
            </w:pPr>
            <w:r w:rsidRPr="007D60BC">
              <w:rPr>
                <w:rFonts w:cs="Fairfax HD"/>
                <w:bCs/>
                <w:sz w:val="20"/>
                <w:szCs w:val="20"/>
              </w:rPr>
              <w:t>старший преподаватель;</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
                <w:bCs/>
                <w:sz w:val="20"/>
                <w:szCs w:val="20"/>
              </w:rPr>
              <w:t>Нор Кристина Евгеньевна,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bCs/>
                <w:sz w:val="20"/>
                <w:szCs w:val="20"/>
              </w:rPr>
            </w:pPr>
            <w:r w:rsidRPr="007D60BC">
              <w:rPr>
                <w:rFonts w:cs="Fairfax HD"/>
                <w:bCs/>
                <w:sz w:val="20"/>
                <w:szCs w:val="20"/>
              </w:rPr>
              <w:t>старший преподаватель</w:t>
            </w:r>
            <w:r w:rsidRPr="007D60BC">
              <w:rPr>
                <w:rFonts w:cs="Fairfax HD"/>
                <w:b/>
                <w:bCs/>
                <w:sz w:val="20"/>
                <w:szCs w:val="20"/>
              </w:rPr>
              <w:t xml:space="preserve"> tgp_law@mail.ru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Pr>
                <w:rFonts w:cs="Fairfax HD"/>
                <w:b/>
                <w:sz w:val="20"/>
                <w:szCs w:val="20"/>
              </w:rPr>
              <w:t>05 марта 2025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Ленина, 117</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9" w:type="pct"/>
            <w:gridSpan w:val="2"/>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10.</w:t>
            </w:r>
          </w:p>
          <w:p w:rsidR="007D60BC" w:rsidRPr="007D60BC" w:rsidRDefault="007D60BC" w:rsidP="00F570A0">
            <w:pPr>
              <w:pStyle w:val="3"/>
              <w:spacing w:after="0"/>
              <w:jc w:val="center"/>
              <w:rPr>
                <w:rFonts w:cs="Fairfax HD"/>
                <w:sz w:val="20"/>
                <w:szCs w:val="20"/>
              </w:rPr>
            </w:pPr>
            <w:r w:rsidRPr="007D60BC">
              <w:rPr>
                <w:rFonts w:cs="Fairfax HD"/>
                <w:sz w:val="20"/>
                <w:szCs w:val="20"/>
              </w:rPr>
              <w:t>Проблемы современной науки на иностранном языке</w:t>
            </w:r>
          </w:p>
        </w:tc>
        <w:tc>
          <w:tcPr>
            <w:tcW w:w="1869"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Капсаргина Светлана Анатольевна,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канд. пед. наук, доцент;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Гришина Ирина Ивановна,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канд. филол. наук, доцент;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Шмелева Жанна Николаевна,</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канд. филос. наук, доцент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i/>
                <w:sz w:val="20"/>
                <w:szCs w:val="20"/>
              </w:rPr>
            </w:pPr>
            <w:r w:rsidRPr="007D60BC">
              <w:rPr>
                <w:rFonts w:cs="Fairfax HD"/>
                <w:b/>
                <w:bCs/>
                <w:sz w:val="20"/>
                <w:szCs w:val="20"/>
              </w:rPr>
              <w:t>kpsv@bk.ru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Pr>
                <w:rFonts w:cs="Fairfax HD"/>
                <w:b/>
                <w:sz w:val="20"/>
                <w:szCs w:val="20"/>
              </w:rPr>
              <w:t>05 марта 2025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ул. Е. Стасовой 44Д</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Секция 11. Становление личности в образовательном пространстве ВУЗа</w:t>
            </w:r>
          </w:p>
        </w:tc>
      </w:tr>
      <w:tr w:rsidR="007D60BC" w:rsidRPr="007D60BC" w:rsidTr="00F570A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666" w:type="pct"/>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Подсекция 11.1.</w:t>
            </w:r>
          </w:p>
          <w:p w:rsidR="007D60BC" w:rsidRPr="007D60BC" w:rsidRDefault="007D60BC" w:rsidP="00F570A0">
            <w:pPr>
              <w:pStyle w:val="3"/>
              <w:spacing w:after="0"/>
              <w:jc w:val="center"/>
              <w:rPr>
                <w:rFonts w:cs="Fairfax HD"/>
                <w:bCs w:val="0"/>
                <w:sz w:val="20"/>
                <w:szCs w:val="20"/>
              </w:rPr>
            </w:pPr>
            <w:r w:rsidRPr="007D60BC">
              <w:rPr>
                <w:rFonts w:cs="Fairfax HD"/>
                <w:sz w:val="20"/>
                <w:szCs w:val="20"/>
              </w:rPr>
              <w:t>Профилактика зависимых форм поведения и экстремизма в молодёжной среде</w:t>
            </w:r>
          </w:p>
        </w:tc>
        <w:tc>
          <w:tcPr>
            <w:tcW w:w="1912" w:type="pct"/>
            <w:gridSpan w:val="2"/>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Миронов Алексей Геннадьевич,</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Cs/>
                <w:sz w:val="20"/>
                <w:szCs w:val="20"/>
              </w:rPr>
            </w:pPr>
            <w:r w:rsidRPr="007D60BC">
              <w:rPr>
                <w:rFonts w:cs="Fairfax HD"/>
                <w:bCs/>
                <w:sz w:val="20"/>
                <w:szCs w:val="20"/>
              </w:rPr>
              <w:t>канд. с.-н. наук</w:t>
            </w:r>
            <w:r>
              <w:rPr>
                <w:rFonts w:cs="Fairfax HD"/>
                <w:bCs/>
                <w:sz w:val="20"/>
                <w:szCs w:val="20"/>
              </w:rPr>
              <w:t>, доцент</w:t>
            </w:r>
            <w:r w:rsidRPr="007D60BC">
              <w:rPr>
                <w:rFonts w:cs="Fairfax HD"/>
                <w:bCs/>
                <w:sz w:val="20"/>
                <w:szCs w:val="20"/>
              </w:rPr>
              <w:t>;</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 xml:space="preserve">Веселкова Валентина Сергеевна, </w:t>
            </w:r>
            <w:r w:rsidRPr="007D60BC">
              <w:rPr>
                <w:rFonts w:cs="Fairfax HD"/>
                <w:bCs/>
                <w:sz w:val="20"/>
                <w:szCs w:val="20"/>
              </w:rPr>
              <w:t>ассистент</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bCs/>
                <w:sz w:val="20"/>
                <w:szCs w:val="20"/>
              </w:rPr>
            </w:pPr>
            <w:r w:rsidRPr="007D60BC">
              <w:rPr>
                <w:rFonts w:cs="Fairfax HD"/>
                <w:b/>
                <w:bCs/>
                <w:sz w:val="20"/>
                <w:szCs w:val="20"/>
              </w:rPr>
              <w:t>lexamir13@mail.ru</w:t>
            </w:r>
          </w:p>
        </w:tc>
        <w:tc>
          <w:tcPr>
            <w:tcW w:w="1422" w:type="pct"/>
            <w:vAlign w:val="center"/>
          </w:tcPr>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Pr>
                <w:rFonts w:cs="Fairfax HD"/>
                <w:b/>
                <w:sz w:val="20"/>
                <w:szCs w:val="20"/>
              </w:rPr>
              <w:t>03 марта 2025 г.</w:t>
            </w:r>
          </w:p>
          <w:p w:rsidR="007D60BC" w:rsidRPr="007D60BC" w:rsidRDefault="007D60BC" w:rsidP="00F570A0">
            <w:pPr>
              <w:pStyle w:val="3"/>
              <w:spacing w:after="0"/>
              <w:jc w:val="center"/>
              <w:cnfStyle w:val="000000010000" w:firstRow="0" w:lastRow="0" w:firstColumn="0" w:lastColumn="0" w:oddVBand="0" w:evenVBand="0" w:oddHBand="0" w:evenHBand="1" w:firstRowFirstColumn="0" w:firstRowLastColumn="0" w:lastRowFirstColumn="0" w:lastRowLastColumn="0"/>
              <w:rPr>
                <w:rFonts w:cs="Fairfax HD"/>
                <w:b/>
                <w:sz w:val="20"/>
                <w:szCs w:val="20"/>
              </w:rPr>
            </w:pPr>
            <w:r w:rsidRPr="007D60BC">
              <w:rPr>
                <w:rFonts w:cs="Fairfax HD"/>
                <w:b/>
                <w:sz w:val="20"/>
                <w:szCs w:val="20"/>
              </w:rPr>
              <w:t>пр. Мира, 90</w:t>
            </w:r>
          </w:p>
        </w:tc>
      </w:tr>
      <w:tr w:rsidR="007D60BC" w:rsidRPr="007D60BC" w:rsidTr="00F570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6" w:type="pct"/>
            <w:vAlign w:val="center"/>
          </w:tcPr>
          <w:p w:rsidR="007D60BC" w:rsidRPr="007D60BC" w:rsidRDefault="007D60BC" w:rsidP="00F570A0">
            <w:pPr>
              <w:pStyle w:val="3"/>
              <w:spacing w:after="0"/>
              <w:jc w:val="center"/>
              <w:rPr>
                <w:rFonts w:cs="Fairfax HD"/>
                <w:sz w:val="20"/>
                <w:szCs w:val="20"/>
              </w:rPr>
            </w:pPr>
            <w:r w:rsidRPr="007D60BC">
              <w:rPr>
                <w:rFonts w:cs="Fairfax HD"/>
                <w:sz w:val="20"/>
                <w:szCs w:val="20"/>
              </w:rPr>
              <w:t>Подсекция 11.2.</w:t>
            </w:r>
          </w:p>
          <w:p w:rsidR="007D60BC" w:rsidRPr="007D60BC" w:rsidRDefault="007D60BC" w:rsidP="00F570A0">
            <w:pPr>
              <w:pStyle w:val="3"/>
              <w:spacing w:after="0"/>
              <w:jc w:val="center"/>
              <w:rPr>
                <w:rFonts w:cs="Fairfax HD"/>
                <w:bCs w:val="0"/>
                <w:sz w:val="20"/>
                <w:szCs w:val="20"/>
              </w:rPr>
            </w:pPr>
            <w:r w:rsidRPr="007D60BC">
              <w:rPr>
                <w:rFonts w:cs="Fairfax HD"/>
                <w:sz w:val="20"/>
                <w:szCs w:val="20"/>
              </w:rPr>
              <w:t>Образовательные технологии</w:t>
            </w:r>
          </w:p>
        </w:tc>
        <w:tc>
          <w:tcPr>
            <w:tcW w:w="1912" w:type="pct"/>
            <w:gridSpan w:val="2"/>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Юферев Сергей Сергеевич,</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канд. пед. наук, доцент;</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Романова Наталья Сергеевна,</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sz w:val="20"/>
                <w:szCs w:val="20"/>
              </w:rPr>
            </w:pPr>
            <w:r w:rsidRPr="007D60BC">
              <w:rPr>
                <w:rFonts w:cs="Fairfax HD"/>
                <w:sz w:val="20"/>
                <w:szCs w:val="20"/>
              </w:rPr>
              <w:t>канд. пед. наук, ст. преподаватель</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sergey2010-2010@mail.ru</w:t>
            </w:r>
          </w:p>
        </w:tc>
        <w:tc>
          <w:tcPr>
            <w:tcW w:w="1422" w:type="pct"/>
            <w:vAlign w:val="center"/>
          </w:tcPr>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Pr>
                <w:rFonts w:cs="Fairfax HD"/>
                <w:b/>
                <w:sz w:val="20"/>
                <w:szCs w:val="20"/>
              </w:rPr>
              <w:t>06 марта 2025 г.</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r w:rsidRPr="007D60BC">
              <w:rPr>
                <w:rFonts w:cs="Fairfax HD"/>
                <w:b/>
                <w:sz w:val="20"/>
                <w:szCs w:val="20"/>
              </w:rPr>
              <w:t>ул. Е. Стасовой, 44Д</w:t>
            </w:r>
          </w:p>
          <w:p w:rsidR="007D60BC" w:rsidRPr="007D60BC" w:rsidRDefault="007D60BC" w:rsidP="00F570A0">
            <w:pPr>
              <w:pStyle w:val="3"/>
              <w:spacing w:after="0"/>
              <w:jc w:val="center"/>
              <w:cnfStyle w:val="000000100000" w:firstRow="0" w:lastRow="0" w:firstColumn="0" w:lastColumn="0" w:oddVBand="0" w:evenVBand="0" w:oddHBand="1" w:evenHBand="0" w:firstRowFirstColumn="0" w:firstRowLastColumn="0" w:lastRowFirstColumn="0" w:lastRowLastColumn="0"/>
              <w:rPr>
                <w:rFonts w:cs="Fairfax HD"/>
                <w:b/>
                <w:sz w:val="20"/>
                <w:szCs w:val="20"/>
              </w:rPr>
            </w:pPr>
          </w:p>
        </w:tc>
      </w:tr>
    </w:tbl>
    <w:p w:rsidR="00442D73" w:rsidRDefault="00442D73" w:rsidP="007D60BC">
      <w:pPr>
        <w:pStyle w:val="3"/>
        <w:rPr>
          <w:rFonts w:cs="Fairfax HD"/>
          <w:b/>
        </w:rPr>
      </w:pPr>
    </w:p>
    <w:p w:rsidR="0010680E" w:rsidRPr="005C42FA" w:rsidRDefault="0010680E" w:rsidP="0010680E">
      <w:pPr>
        <w:pStyle w:val="3"/>
        <w:ind w:firstLine="284"/>
        <w:jc w:val="center"/>
        <w:rPr>
          <w:rFonts w:cs="Fairfax HD"/>
          <w:sz w:val="21"/>
          <w:szCs w:val="21"/>
        </w:rPr>
      </w:pPr>
      <w:r w:rsidRPr="005C42FA">
        <w:rPr>
          <w:rFonts w:cs="Fairfax HD"/>
          <w:b/>
          <w:sz w:val="21"/>
          <w:szCs w:val="21"/>
        </w:rPr>
        <w:t>ПРАВИЛА ОФОРМЛЕНИЯ СТАТЕЙ</w:t>
      </w:r>
    </w:p>
    <w:p w:rsidR="0010680E" w:rsidRPr="005C42FA" w:rsidRDefault="0010680E" w:rsidP="0010680E">
      <w:pPr>
        <w:autoSpaceDE w:val="0"/>
        <w:autoSpaceDN w:val="0"/>
        <w:adjustRightInd w:val="0"/>
        <w:ind w:firstLine="600"/>
        <w:rPr>
          <w:rFonts w:cs="Fairfax HD"/>
          <w:sz w:val="21"/>
          <w:szCs w:val="21"/>
        </w:rPr>
      </w:pPr>
      <w:r w:rsidRPr="005C42FA">
        <w:rPr>
          <w:rFonts w:cs="Fairfax HD"/>
          <w:sz w:val="21"/>
          <w:szCs w:val="21"/>
        </w:rPr>
        <w:t xml:space="preserve">Объем </w:t>
      </w:r>
      <w:r w:rsidRPr="005C42FA">
        <w:rPr>
          <w:rFonts w:cs="Fairfax HD"/>
          <w:b/>
          <w:sz w:val="21"/>
          <w:szCs w:val="21"/>
        </w:rPr>
        <w:t>от 2 до 5 страниц текста.</w:t>
      </w:r>
    </w:p>
    <w:p w:rsidR="0010680E" w:rsidRPr="005C42FA" w:rsidRDefault="0010680E" w:rsidP="0010680E">
      <w:pPr>
        <w:autoSpaceDE w:val="0"/>
        <w:autoSpaceDN w:val="0"/>
        <w:adjustRightInd w:val="0"/>
        <w:ind w:firstLine="600"/>
        <w:rPr>
          <w:rFonts w:cs="Fairfax HD"/>
          <w:sz w:val="21"/>
          <w:szCs w:val="21"/>
        </w:rPr>
      </w:pPr>
      <w:r w:rsidRPr="005C42FA">
        <w:rPr>
          <w:rFonts w:cs="Fairfax HD"/>
          <w:sz w:val="21"/>
          <w:szCs w:val="21"/>
        </w:rPr>
        <w:t xml:space="preserve">Параметры текста: формат страницы А 4, ориентация книжная, без проставления страниц, колонтитулов и переносов, поля 2,0см со всех сторон. Шрифт </w:t>
      </w:r>
      <w:r w:rsidRPr="005C42FA">
        <w:rPr>
          <w:rFonts w:cs="Fairfax HD"/>
          <w:sz w:val="21"/>
          <w:szCs w:val="21"/>
          <w:lang w:val="en-US"/>
        </w:rPr>
        <w:t>Times</w:t>
      </w:r>
      <w:r w:rsidR="00B7586C">
        <w:rPr>
          <w:rFonts w:cs="Fairfax HD"/>
          <w:sz w:val="21"/>
          <w:szCs w:val="21"/>
        </w:rPr>
        <w:t xml:space="preserve"> </w:t>
      </w:r>
      <w:r w:rsidRPr="005C42FA">
        <w:rPr>
          <w:rFonts w:cs="Fairfax HD"/>
          <w:sz w:val="21"/>
          <w:szCs w:val="21"/>
          <w:lang w:val="en-US"/>
        </w:rPr>
        <w:t>New</w:t>
      </w:r>
      <w:r w:rsidR="00B7586C">
        <w:rPr>
          <w:rFonts w:cs="Fairfax HD"/>
          <w:sz w:val="21"/>
          <w:szCs w:val="21"/>
        </w:rPr>
        <w:t xml:space="preserve"> </w:t>
      </w:r>
      <w:r w:rsidRPr="005C42FA">
        <w:rPr>
          <w:rFonts w:cs="Fairfax HD"/>
          <w:sz w:val="21"/>
          <w:szCs w:val="21"/>
          <w:lang w:val="en-US"/>
        </w:rPr>
        <w:t>Roman</w:t>
      </w:r>
      <w:r w:rsidRPr="005C42FA">
        <w:rPr>
          <w:rFonts w:cs="Fairfax HD"/>
          <w:sz w:val="21"/>
          <w:szCs w:val="21"/>
        </w:rPr>
        <w:t xml:space="preserve">, размер 11, интервал 1,0, интервал перед и после абзаца – 0. Абзацный отступ для основной части статьи, аннотации, ключевых слов, источников из списка литературы, слов благодарностей, заголовков разделов – 1,25 см (не допускается абзацный отступ с помощью клавиш «пробел» и «табуляция»). Абзацный отступ для УДК – 0. Выравнивание основного  текста по ширине. </w:t>
      </w:r>
    </w:p>
    <w:p w:rsidR="0010680E" w:rsidRPr="005C42FA" w:rsidRDefault="0010680E" w:rsidP="0010680E">
      <w:pPr>
        <w:autoSpaceDE w:val="0"/>
        <w:autoSpaceDN w:val="0"/>
        <w:adjustRightInd w:val="0"/>
        <w:ind w:firstLine="600"/>
        <w:rPr>
          <w:rFonts w:cs="Fairfax HD"/>
          <w:sz w:val="21"/>
          <w:szCs w:val="21"/>
        </w:rPr>
      </w:pPr>
      <w:r w:rsidRPr="005C42FA">
        <w:rPr>
          <w:rFonts w:cs="Fairfax HD"/>
          <w:sz w:val="21"/>
          <w:szCs w:val="21"/>
        </w:rPr>
        <w:t xml:space="preserve">Название статьи, реквизиты и аффилиации авторов и научных руководителей, заголовок списка литературы – размещаются по центру строки. </w:t>
      </w:r>
    </w:p>
    <w:p w:rsidR="0010680E" w:rsidRPr="005C42FA" w:rsidRDefault="0010680E" w:rsidP="0010680E">
      <w:pPr>
        <w:autoSpaceDE w:val="0"/>
        <w:autoSpaceDN w:val="0"/>
        <w:adjustRightInd w:val="0"/>
        <w:ind w:firstLine="600"/>
        <w:rPr>
          <w:rFonts w:cs="Fairfax HD"/>
          <w:sz w:val="21"/>
          <w:szCs w:val="21"/>
        </w:rPr>
      </w:pPr>
      <w:r w:rsidRPr="005C42FA">
        <w:rPr>
          <w:rFonts w:cs="Fairfax HD"/>
          <w:sz w:val="21"/>
          <w:szCs w:val="21"/>
        </w:rPr>
        <w:t xml:space="preserve">Автоматический перенос слов необходимо отключить.  </w:t>
      </w:r>
    </w:p>
    <w:p w:rsidR="0010680E" w:rsidRPr="005C42FA" w:rsidRDefault="0010680E" w:rsidP="0010680E">
      <w:pPr>
        <w:autoSpaceDE w:val="0"/>
        <w:autoSpaceDN w:val="0"/>
        <w:adjustRightInd w:val="0"/>
        <w:ind w:firstLine="709"/>
        <w:rPr>
          <w:rFonts w:cs="Fairfax HD"/>
          <w:sz w:val="21"/>
          <w:szCs w:val="21"/>
        </w:rPr>
      </w:pPr>
      <w:r w:rsidRPr="005C42FA">
        <w:rPr>
          <w:rFonts w:cs="Fairfax HD"/>
          <w:sz w:val="21"/>
          <w:szCs w:val="21"/>
        </w:rPr>
        <w:t>Код УДК указывается перед названием публикации, выравнивается по левому краю без абзацного отступа. После кода УДК пропускается одна строка.</w:t>
      </w:r>
      <w:bookmarkStart w:id="1" w:name="_Toc128659033"/>
      <w:bookmarkStart w:id="2" w:name="_Toc129852424"/>
    </w:p>
    <w:p w:rsidR="0010680E" w:rsidRPr="005C42FA" w:rsidRDefault="0010680E" w:rsidP="0010680E">
      <w:pPr>
        <w:autoSpaceDE w:val="0"/>
        <w:autoSpaceDN w:val="0"/>
        <w:adjustRightInd w:val="0"/>
        <w:ind w:firstLine="709"/>
        <w:rPr>
          <w:rFonts w:cs="Fairfax HD"/>
          <w:b/>
          <w:sz w:val="21"/>
          <w:szCs w:val="21"/>
        </w:rPr>
      </w:pPr>
      <w:r w:rsidRPr="005C42FA">
        <w:rPr>
          <w:rFonts w:cs="Fairfax HD"/>
          <w:b/>
          <w:iCs/>
          <w:sz w:val="21"/>
          <w:szCs w:val="21"/>
        </w:rPr>
        <w:t>Название публикации</w:t>
      </w:r>
      <w:bookmarkEnd w:id="1"/>
      <w:bookmarkEnd w:id="2"/>
    </w:p>
    <w:p w:rsidR="0010680E" w:rsidRPr="005C42FA" w:rsidRDefault="0010680E" w:rsidP="0010680E">
      <w:pPr>
        <w:autoSpaceDE w:val="0"/>
        <w:autoSpaceDN w:val="0"/>
        <w:adjustRightInd w:val="0"/>
        <w:rPr>
          <w:rFonts w:cs="Fairfax HD"/>
          <w:sz w:val="21"/>
          <w:szCs w:val="21"/>
        </w:rPr>
      </w:pPr>
      <w:r w:rsidRPr="005C42FA">
        <w:rPr>
          <w:rFonts w:cs="Fairfax HD"/>
          <w:iCs/>
          <w:sz w:val="21"/>
          <w:szCs w:val="21"/>
        </w:rPr>
        <w:t xml:space="preserve">Название оформляется прописными буквами полужирным начертанием, выравнивание по центру строки, В конце точка не ставится. </w:t>
      </w:r>
      <w:r w:rsidRPr="005C42FA">
        <w:rPr>
          <w:rFonts w:cs="Fairfax HD"/>
          <w:sz w:val="21"/>
          <w:szCs w:val="21"/>
        </w:rPr>
        <w:t>После названия публикации пропускается одна строка.</w:t>
      </w:r>
      <w:bookmarkStart w:id="3" w:name="_Toc128659034"/>
      <w:bookmarkStart w:id="4" w:name="_Toc129852425"/>
    </w:p>
    <w:p w:rsidR="0010680E" w:rsidRPr="005C42FA" w:rsidRDefault="0010680E" w:rsidP="0010680E">
      <w:pPr>
        <w:autoSpaceDE w:val="0"/>
        <w:autoSpaceDN w:val="0"/>
        <w:adjustRightInd w:val="0"/>
        <w:ind w:firstLine="709"/>
        <w:rPr>
          <w:rFonts w:cs="Fairfax HD"/>
          <w:b/>
          <w:sz w:val="21"/>
          <w:szCs w:val="21"/>
        </w:rPr>
      </w:pPr>
      <w:r w:rsidRPr="005C42FA">
        <w:rPr>
          <w:rFonts w:cs="Fairfax HD"/>
          <w:b/>
          <w:sz w:val="21"/>
          <w:szCs w:val="21"/>
        </w:rPr>
        <w:lastRenderedPageBreak/>
        <w:t>Реквизиты авторов (автора и научного руководителя) и аффилиация</w:t>
      </w:r>
      <w:bookmarkEnd w:id="3"/>
      <w:bookmarkEnd w:id="4"/>
    </w:p>
    <w:p w:rsidR="0010680E" w:rsidRPr="005C42FA" w:rsidRDefault="0010680E" w:rsidP="0010680E">
      <w:pPr>
        <w:rPr>
          <w:rFonts w:cs="Fairfax HD"/>
          <w:sz w:val="21"/>
          <w:szCs w:val="21"/>
        </w:rPr>
      </w:pPr>
      <w:r w:rsidRPr="005C42FA">
        <w:rPr>
          <w:rFonts w:cs="Fairfax HD"/>
          <w:sz w:val="21"/>
          <w:szCs w:val="21"/>
        </w:rPr>
        <w:t>В статье должен обязательно присутствовать полный список всех авторов. Указываются в именительном падеже:</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Фамилия Имя Отчество (последнее – при наличии) - полностью, без сокращений, для обучающихся добавляется «студент»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xml:space="preserve">- учёная степень и учёное звание (при наличии) – полностью, без сокращений; </w:t>
      </w:r>
    </w:p>
    <w:p w:rsidR="0010680E" w:rsidRPr="005C42FA" w:rsidRDefault="0010680E" w:rsidP="0010680E">
      <w:pPr>
        <w:pStyle w:val="Default"/>
        <w:ind w:firstLine="709"/>
        <w:jc w:val="both"/>
        <w:rPr>
          <w:rFonts w:ascii="NAMU 1750" w:hAnsi="NAMU 1750" w:cs="Fairfax HD"/>
          <w:iCs/>
          <w:color w:val="auto"/>
          <w:sz w:val="21"/>
          <w:szCs w:val="21"/>
        </w:rPr>
      </w:pPr>
      <w:r w:rsidRPr="005C42FA">
        <w:rPr>
          <w:rFonts w:ascii="NAMU 1750" w:hAnsi="NAMU 1750" w:cs="Fairfax HD"/>
          <w:color w:val="auto"/>
          <w:sz w:val="21"/>
          <w:szCs w:val="21"/>
        </w:rPr>
        <w:t xml:space="preserve">- аффилиация – полное наименование организации без указания организационно-правовой формы, город (населенный пункт) и </w:t>
      </w:r>
      <w:r w:rsidRPr="005C42FA">
        <w:rPr>
          <w:rFonts w:ascii="NAMU 1750" w:hAnsi="NAMU 1750" w:cs="Fairfax HD"/>
          <w:iCs/>
          <w:color w:val="auto"/>
          <w:sz w:val="21"/>
          <w:szCs w:val="21"/>
        </w:rPr>
        <w:t>государство</w:t>
      </w:r>
      <w:r w:rsidRPr="005C42FA">
        <w:rPr>
          <w:rFonts w:ascii="NAMU 1750" w:hAnsi="NAMU 1750" w:cs="Fairfax HD"/>
          <w:color w:val="auto"/>
          <w:sz w:val="21"/>
          <w:szCs w:val="21"/>
        </w:rPr>
        <w:t xml:space="preserve">, например: </w:t>
      </w:r>
      <w:r w:rsidRPr="005C42FA">
        <w:rPr>
          <w:rFonts w:ascii="NAMU 1750" w:hAnsi="NAMU 1750" w:cs="Fairfax HD"/>
          <w:iCs/>
          <w:color w:val="auto"/>
          <w:sz w:val="21"/>
          <w:szCs w:val="21"/>
        </w:rPr>
        <w:t>Красноярский государственный аграрный университет, Красноярск, Россия;</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xml:space="preserve">- </w:t>
      </w:r>
      <w:r w:rsidRPr="005C42FA">
        <w:rPr>
          <w:rFonts w:ascii="NAMU 1750" w:hAnsi="NAMU 1750" w:cs="Fairfax HD"/>
          <w:color w:val="auto"/>
          <w:sz w:val="21"/>
          <w:szCs w:val="21"/>
          <w:lang w:val="en-US"/>
        </w:rPr>
        <w:t>e</w:t>
      </w:r>
      <w:r w:rsidRPr="005C42FA">
        <w:rPr>
          <w:rFonts w:ascii="NAMU 1750" w:hAnsi="NAMU 1750" w:cs="Fairfax HD"/>
          <w:color w:val="auto"/>
          <w:sz w:val="21"/>
          <w:szCs w:val="21"/>
        </w:rPr>
        <w:t>-mail.</w:t>
      </w:r>
    </w:p>
    <w:p w:rsidR="0010680E" w:rsidRPr="005C42FA" w:rsidRDefault="0010680E" w:rsidP="0010680E">
      <w:pPr>
        <w:autoSpaceDE w:val="0"/>
        <w:autoSpaceDN w:val="0"/>
        <w:adjustRightInd w:val="0"/>
        <w:ind w:firstLine="709"/>
        <w:rPr>
          <w:rFonts w:cs="Fairfax HD"/>
          <w:b/>
          <w:strike/>
          <w:sz w:val="21"/>
          <w:szCs w:val="21"/>
        </w:rPr>
      </w:pPr>
      <w:bookmarkStart w:id="5" w:name="_Toc128659035"/>
      <w:bookmarkStart w:id="6" w:name="_Toc129852426"/>
      <w:r w:rsidRPr="005C42FA">
        <w:rPr>
          <w:rFonts w:cs="Fairfax HD"/>
          <w:b/>
          <w:iCs/>
          <w:sz w:val="21"/>
          <w:szCs w:val="21"/>
        </w:rPr>
        <w:t>Аннотация</w:t>
      </w:r>
      <w:bookmarkEnd w:id="5"/>
      <w:bookmarkEnd w:id="6"/>
    </w:p>
    <w:p w:rsidR="0010680E" w:rsidRPr="005C42FA" w:rsidRDefault="0010680E" w:rsidP="0010680E">
      <w:pPr>
        <w:autoSpaceDE w:val="0"/>
        <w:autoSpaceDN w:val="0"/>
        <w:adjustRightInd w:val="0"/>
        <w:rPr>
          <w:rFonts w:cs="Fairfax HD"/>
          <w:sz w:val="21"/>
          <w:szCs w:val="21"/>
        </w:rPr>
      </w:pPr>
      <w:r w:rsidRPr="005C42FA">
        <w:rPr>
          <w:rFonts w:cs="Fairfax HD"/>
          <w:iCs/>
          <w:sz w:val="21"/>
          <w:szCs w:val="21"/>
        </w:rPr>
        <w:t xml:space="preserve">Перед каждой статьей должна присутствовать краткая аннотация, в которой должны отражаться актуальность и новизна исследования, его основные полемические положения, результаты. Рекомендуемый объем аннотации 7-10 строк. </w:t>
      </w:r>
      <w:r w:rsidRPr="005C42FA">
        <w:rPr>
          <w:rFonts w:cs="Fairfax HD"/>
          <w:sz w:val="21"/>
          <w:szCs w:val="21"/>
        </w:rPr>
        <w:t>Перед анно</w:t>
      </w:r>
      <w:bookmarkStart w:id="7" w:name="_Toc128659036"/>
      <w:bookmarkStart w:id="8" w:name="_Toc129852427"/>
      <w:r w:rsidRPr="005C42FA">
        <w:rPr>
          <w:rFonts w:cs="Fairfax HD"/>
          <w:sz w:val="21"/>
          <w:szCs w:val="21"/>
        </w:rPr>
        <w:t>тацией пропускается одна строка.</w:t>
      </w:r>
    </w:p>
    <w:p w:rsidR="0010680E" w:rsidRPr="005C42FA" w:rsidRDefault="0010680E" w:rsidP="0010680E">
      <w:pPr>
        <w:autoSpaceDE w:val="0"/>
        <w:autoSpaceDN w:val="0"/>
        <w:adjustRightInd w:val="0"/>
        <w:ind w:firstLine="709"/>
        <w:rPr>
          <w:rFonts w:cs="Fairfax HD"/>
          <w:b/>
          <w:i/>
          <w:sz w:val="21"/>
          <w:szCs w:val="21"/>
          <w:highlight w:val="yellow"/>
        </w:rPr>
      </w:pPr>
      <w:r w:rsidRPr="005C42FA">
        <w:rPr>
          <w:rFonts w:cs="Fairfax HD"/>
          <w:b/>
          <w:bCs/>
          <w:sz w:val="21"/>
          <w:szCs w:val="21"/>
        </w:rPr>
        <w:t>Ключевые слова</w:t>
      </w:r>
      <w:bookmarkEnd w:id="7"/>
      <w:bookmarkEnd w:id="8"/>
    </w:p>
    <w:p w:rsidR="0010680E" w:rsidRPr="005C42FA" w:rsidRDefault="0010680E" w:rsidP="0010680E">
      <w:pPr>
        <w:autoSpaceDE w:val="0"/>
        <w:autoSpaceDN w:val="0"/>
        <w:adjustRightInd w:val="0"/>
        <w:rPr>
          <w:rFonts w:cs="Fairfax HD"/>
          <w:sz w:val="21"/>
          <w:szCs w:val="21"/>
        </w:rPr>
      </w:pPr>
      <w:r w:rsidRPr="005C42FA">
        <w:rPr>
          <w:rFonts w:cs="Fairfax HD"/>
          <w:sz w:val="21"/>
          <w:szCs w:val="21"/>
        </w:rPr>
        <w:t xml:space="preserve">Перед каждой статьей должны располагаться ключевые слова (отдельные или короткие словосочетания), отражающие основные мысли и идеи публикации, предмет, объект и результат  исследования, затрагиваемые в тексте публикации понятия и категории. </w:t>
      </w:r>
    </w:p>
    <w:p w:rsidR="0010680E" w:rsidRPr="005C42FA" w:rsidRDefault="0010680E" w:rsidP="0010680E">
      <w:pPr>
        <w:autoSpaceDE w:val="0"/>
        <w:autoSpaceDN w:val="0"/>
        <w:adjustRightInd w:val="0"/>
        <w:rPr>
          <w:rFonts w:cs="Fairfax HD"/>
          <w:sz w:val="21"/>
          <w:szCs w:val="21"/>
        </w:rPr>
      </w:pPr>
      <w:r w:rsidRPr="005C42FA">
        <w:rPr>
          <w:rFonts w:cs="Fairfax HD"/>
          <w:sz w:val="21"/>
          <w:szCs w:val="21"/>
        </w:rPr>
        <w:t>Рекомендуемое количество ключевых слов 5-12. Ключевые слова перечисляются через запятую. Перед ключевыми словами пропускается одна строка.</w:t>
      </w:r>
    </w:p>
    <w:p w:rsidR="0010680E" w:rsidRPr="005C42FA" w:rsidRDefault="0010680E" w:rsidP="0010680E">
      <w:pPr>
        <w:autoSpaceDE w:val="0"/>
        <w:autoSpaceDN w:val="0"/>
        <w:adjustRightInd w:val="0"/>
        <w:ind w:firstLine="709"/>
        <w:rPr>
          <w:rFonts w:cs="Fairfax HD"/>
          <w:b/>
          <w:sz w:val="21"/>
          <w:szCs w:val="21"/>
        </w:rPr>
      </w:pPr>
      <w:r w:rsidRPr="005C42FA">
        <w:rPr>
          <w:rFonts w:cs="Fairfax HD"/>
          <w:b/>
          <w:sz w:val="21"/>
          <w:szCs w:val="21"/>
        </w:rPr>
        <w:t>Слова благодарности</w:t>
      </w:r>
    </w:p>
    <w:p w:rsidR="0010680E" w:rsidRPr="005C42FA" w:rsidRDefault="0010680E" w:rsidP="0010680E">
      <w:pPr>
        <w:autoSpaceDE w:val="0"/>
        <w:autoSpaceDN w:val="0"/>
        <w:adjustRightInd w:val="0"/>
        <w:rPr>
          <w:rFonts w:cs="Fairfax HD"/>
          <w:sz w:val="21"/>
          <w:szCs w:val="21"/>
        </w:rPr>
      </w:pPr>
      <w:r w:rsidRPr="005C42FA">
        <w:rPr>
          <w:rFonts w:cs="Fairfax HD"/>
          <w:sz w:val="21"/>
          <w:szCs w:val="21"/>
        </w:rPr>
        <w:t>Если в статье  отражаются результаты исследований, полученные в процессе выполнения грантов или проектов, приводятся слова благодарности организациям (учреждениям), лицам, оказавшим помощь в подго</w:t>
      </w:r>
      <w:r w:rsidR="00F94090" w:rsidRPr="005C42FA">
        <w:rPr>
          <w:rFonts w:cs="Fairfax HD"/>
          <w:sz w:val="21"/>
          <w:szCs w:val="21"/>
        </w:rPr>
        <w:t xml:space="preserve">товке статьи, а также сведения </w:t>
      </w:r>
      <w:r w:rsidRPr="005C42FA">
        <w:rPr>
          <w:rFonts w:cs="Fairfax HD"/>
          <w:sz w:val="21"/>
          <w:szCs w:val="21"/>
        </w:rPr>
        <w:t xml:space="preserve">о грантах, финансировании подготовки статьи, </w:t>
      </w:r>
      <w:r w:rsidR="00F94090" w:rsidRPr="005C42FA">
        <w:rPr>
          <w:rFonts w:cs="Fairfax HD"/>
          <w:sz w:val="21"/>
          <w:szCs w:val="21"/>
        </w:rPr>
        <w:t xml:space="preserve">о проектах и НИР, в рамках или </w:t>
      </w:r>
      <w:r w:rsidRPr="005C42FA">
        <w:rPr>
          <w:rFonts w:cs="Fairfax HD"/>
          <w:sz w:val="21"/>
          <w:szCs w:val="21"/>
        </w:rPr>
        <w:t>по результатам которых подготовлена статья (пример приведен в Приложении №1). Шрифт текста благодарностей с курсивом. Перед благодарностями пропускается одна строка.</w:t>
      </w:r>
      <w:bookmarkStart w:id="9" w:name="_Toc128659039"/>
      <w:bookmarkStart w:id="10" w:name="_Toc129852430"/>
    </w:p>
    <w:p w:rsidR="0010680E" w:rsidRPr="005C42FA" w:rsidRDefault="0010680E" w:rsidP="0010680E">
      <w:pPr>
        <w:autoSpaceDE w:val="0"/>
        <w:autoSpaceDN w:val="0"/>
        <w:adjustRightInd w:val="0"/>
        <w:ind w:firstLine="709"/>
        <w:rPr>
          <w:rFonts w:cs="Fairfax HD"/>
          <w:b/>
          <w:sz w:val="21"/>
          <w:szCs w:val="21"/>
        </w:rPr>
      </w:pPr>
      <w:r w:rsidRPr="005C42FA">
        <w:rPr>
          <w:rFonts w:cs="Fairfax HD"/>
          <w:b/>
          <w:sz w:val="21"/>
          <w:szCs w:val="21"/>
        </w:rPr>
        <w:t>Текст публикации</w:t>
      </w:r>
      <w:bookmarkEnd w:id="9"/>
      <w:bookmarkEnd w:id="10"/>
    </w:p>
    <w:p w:rsidR="0010680E" w:rsidRPr="005C42FA" w:rsidRDefault="0010680E" w:rsidP="0010680E">
      <w:pPr>
        <w:ind w:firstLine="708"/>
        <w:rPr>
          <w:rFonts w:cs="Fairfax HD"/>
          <w:b/>
          <w:sz w:val="21"/>
          <w:szCs w:val="21"/>
        </w:rPr>
      </w:pPr>
      <w:r w:rsidRPr="005C42FA">
        <w:rPr>
          <w:rFonts w:cs="Fairfax HD"/>
          <w:b/>
          <w:sz w:val="21"/>
          <w:szCs w:val="21"/>
        </w:rPr>
        <w:t xml:space="preserve">Оформление основного текста </w:t>
      </w:r>
    </w:p>
    <w:p w:rsidR="0010680E" w:rsidRPr="005C42FA" w:rsidRDefault="0010680E" w:rsidP="0010680E">
      <w:pPr>
        <w:ind w:firstLine="708"/>
        <w:rPr>
          <w:rFonts w:cs="Fairfax HD"/>
          <w:sz w:val="21"/>
          <w:szCs w:val="21"/>
        </w:rPr>
      </w:pPr>
      <w:r w:rsidRPr="005C42FA">
        <w:rPr>
          <w:rFonts w:cs="Fairfax HD"/>
          <w:sz w:val="21"/>
          <w:szCs w:val="21"/>
        </w:rPr>
        <w:t xml:space="preserve">Текст статьи публикуется в авторской редакции. Перед началом статьи пропускается одна строка. </w:t>
      </w:r>
    </w:p>
    <w:p w:rsidR="0010680E" w:rsidRPr="005C42FA" w:rsidRDefault="0010680E" w:rsidP="0010680E">
      <w:pPr>
        <w:ind w:firstLine="708"/>
        <w:rPr>
          <w:rFonts w:cs="Fairfax HD"/>
          <w:sz w:val="21"/>
          <w:szCs w:val="21"/>
        </w:rPr>
      </w:pPr>
      <w:r w:rsidRPr="005C42FA">
        <w:rPr>
          <w:rFonts w:cs="Fairfax HD"/>
          <w:sz w:val="21"/>
          <w:szCs w:val="21"/>
        </w:rPr>
        <w:t>Текст публикации отражает актуальность проведения исследований, цели, задачи, объект исследований, методы исследования, краткий обзор литературных источников (состояние изученности вопроса), материалы и методы (что и как было сделано, когда и как были проанализированы полученные данные), результаты исследования, выводы.</w:t>
      </w:r>
    </w:p>
    <w:p w:rsidR="0010680E" w:rsidRPr="005C42FA" w:rsidRDefault="0010680E" w:rsidP="0010680E">
      <w:pPr>
        <w:ind w:firstLine="708"/>
        <w:rPr>
          <w:rFonts w:cs="Fairfax HD"/>
          <w:b/>
          <w:sz w:val="21"/>
          <w:szCs w:val="21"/>
        </w:rPr>
      </w:pPr>
      <w:r w:rsidRPr="005C42FA">
        <w:rPr>
          <w:rFonts w:cs="Fairfax HD"/>
          <w:b/>
          <w:sz w:val="21"/>
          <w:szCs w:val="21"/>
        </w:rPr>
        <w:t xml:space="preserve">Оформление таблиц и рисунков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xml:space="preserve">В тексте статьи могут быть приведены таблицы и иллюстративный материал (рисунки, фотографии, карты, графики, чертежи, схемы, диаграммы).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Таблицы и иллюстративный материал ра</w:t>
      </w:r>
      <w:r w:rsidR="00F94090" w:rsidRPr="005C42FA">
        <w:rPr>
          <w:rFonts w:ascii="NAMU 1750" w:hAnsi="NAMU 1750" w:cs="Fairfax HD"/>
          <w:color w:val="auto"/>
          <w:sz w:val="21"/>
          <w:szCs w:val="21"/>
        </w:rPr>
        <w:t xml:space="preserve">змещаются в книжной ориентации </w:t>
      </w:r>
      <w:r w:rsidRPr="005C42FA">
        <w:rPr>
          <w:rFonts w:ascii="NAMU 1750" w:hAnsi="NAMU 1750" w:cs="Fairfax HD"/>
          <w:color w:val="auto"/>
          <w:sz w:val="21"/>
          <w:szCs w:val="21"/>
        </w:rPr>
        <w:t>и не должны выходить за поля. Иллюстрации должны быть выполнены на хорошем современном техническом уровне. Все детали и</w:t>
      </w:r>
      <w:r w:rsidR="00F94090" w:rsidRPr="005C42FA">
        <w:rPr>
          <w:rFonts w:ascii="NAMU 1750" w:hAnsi="NAMU 1750" w:cs="Fairfax HD"/>
          <w:color w:val="auto"/>
          <w:sz w:val="21"/>
          <w:szCs w:val="21"/>
        </w:rPr>
        <w:t xml:space="preserve">ллюстраций должны быть четкими </w:t>
      </w:r>
      <w:r w:rsidRPr="005C42FA">
        <w:rPr>
          <w:rFonts w:ascii="NAMU 1750" w:hAnsi="NAMU 1750" w:cs="Fairfax HD"/>
          <w:color w:val="auto"/>
          <w:sz w:val="21"/>
          <w:szCs w:val="21"/>
        </w:rPr>
        <w:t>и контрастными. Не допускается наличие громоздких надписей и пояснений, загромождающих поле рисунка, использование фоновой заливки.</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Таблицы размещают под текстом, в котором впервые дана ссылка на них. Таблицы нумеруют арабскими цифрами сквозной нумерацией. Подписывают таблицы сверху, в конце названия точку не ставят, в подписи указывают:</w:t>
      </w:r>
    </w:p>
    <w:p w:rsidR="0010680E" w:rsidRPr="005C42FA" w:rsidRDefault="0010680E" w:rsidP="0010680E">
      <w:pPr>
        <w:pStyle w:val="Default"/>
        <w:ind w:firstLine="709"/>
        <w:jc w:val="both"/>
        <w:rPr>
          <w:rFonts w:ascii="NAMU 1750" w:hAnsi="NAMU 1750" w:cs="Fairfax HD"/>
          <w:i/>
          <w:color w:val="auto"/>
          <w:sz w:val="21"/>
          <w:szCs w:val="21"/>
        </w:rPr>
      </w:pPr>
      <w:r w:rsidRPr="005C42FA">
        <w:rPr>
          <w:rFonts w:ascii="NAMU 1750" w:hAnsi="NAMU 1750" w:cs="Fairfax HD"/>
          <w:b/>
          <w:i/>
          <w:color w:val="auto"/>
          <w:sz w:val="21"/>
          <w:szCs w:val="21"/>
        </w:rPr>
        <w:t xml:space="preserve">Таблица 1 – Название таблицы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xml:space="preserve">На все таблицы должны быть приведены ссылки в тексте статьи. При ссылке следует писать в круглых скобках слово "Таблица" с указанием ее номера: (Таблица 1).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Иллюстрации размещают под текстом, в котором впервые дана ссылка на них. Если иллюстрация выполнена с помощью средств текстового процессора, то все составные элементы иллюстрации должны быть сгруппированы. Иллюстрацию размещают в тексте, по центру строки. Иллюстрации нумеруют арабскими цифрами сквозной нумерацией. Подписывают иллюстрации снизу, в конце названия точку не ставят, в подписи указывают:</w:t>
      </w:r>
    </w:p>
    <w:p w:rsidR="0010680E" w:rsidRPr="005C42FA" w:rsidRDefault="0010680E" w:rsidP="0010680E">
      <w:pPr>
        <w:pStyle w:val="Default"/>
        <w:ind w:firstLine="709"/>
        <w:jc w:val="both"/>
        <w:rPr>
          <w:rFonts w:ascii="NAMU 1750" w:hAnsi="NAMU 1750" w:cs="Fairfax HD"/>
          <w:b/>
          <w:i/>
          <w:color w:val="auto"/>
          <w:sz w:val="21"/>
          <w:szCs w:val="21"/>
        </w:rPr>
      </w:pPr>
      <w:r w:rsidRPr="005C42FA">
        <w:rPr>
          <w:rFonts w:ascii="NAMU 1750" w:hAnsi="NAMU 1750" w:cs="Fairfax HD"/>
          <w:b/>
          <w:i/>
          <w:color w:val="auto"/>
          <w:sz w:val="21"/>
          <w:szCs w:val="21"/>
        </w:rPr>
        <w:t xml:space="preserve">Рисунок 1 – Название рисунка (иного иллюстративного материала) </w:t>
      </w:r>
    </w:p>
    <w:p w:rsidR="0010680E" w:rsidRPr="005C42FA" w:rsidRDefault="0010680E" w:rsidP="0010680E">
      <w:pPr>
        <w:pStyle w:val="Default"/>
        <w:ind w:firstLine="709"/>
        <w:jc w:val="both"/>
        <w:rPr>
          <w:rFonts w:ascii="NAMU 1750" w:hAnsi="NAMU 1750" w:cs="Fairfax HD"/>
          <w:color w:val="auto"/>
          <w:sz w:val="21"/>
          <w:szCs w:val="21"/>
        </w:rPr>
      </w:pPr>
      <w:r w:rsidRPr="005C42FA">
        <w:rPr>
          <w:rFonts w:ascii="NAMU 1750" w:hAnsi="NAMU 1750" w:cs="Fairfax HD"/>
          <w:color w:val="auto"/>
          <w:sz w:val="21"/>
          <w:szCs w:val="21"/>
        </w:rPr>
        <w:t xml:space="preserve">На все иллюстрации должны быть приведены ссылки в тексте статьи.  При ссылке следует писать в круглых скобках слово "Рисунок" с указанием его номера: (Рисунок 1). </w:t>
      </w:r>
    </w:p>
    <w:p w:rsidR="0010680E" w:rsidRPr="005C42FA" w:rsidRDefault="0010680E" w:rsidP="0010680E">
      <w:pPr>
        <w:autoSpaceDE w:val="0"/>
        <w:autoSpaceDN w:val="0"/>
        <w:adjustRightInd w:val="0"/>
        <w:rPr>
          <w:rFonts w:cs="Fairfax HD"/>
          <w:sz w:val="21"/>
          <w:szCs w:val="21"/>
        </w:rPr>
      </w:pPr>
      <w:r w:rsidRPr="005C42FA">
        <w:rPr>
          <w:rFonts w:cs="Fairfax HD"/>
          <w:sz w:val="21"/>
          <w:szCs w:val="21"/>
        </w:rPr>
        <w:t>Подписи таблиц и рисунков размещают с абзацным отступом 1.25 см, шрифт с курсивом и полужирным начертанием.</w:t>
      </w:r>
    </w:p>
    <w:p w:rsidR="0010680E" w:rsidRPr="005C42FA" w:rsidRDefault="0010680E" w:rsidP="0010680E">
      <w:pPr>
        <w:pStyle w:val="Default"/>
        <w:ind w:firstLine="709"/>
        <w:jc w:val="both"/>
        <w:rPr>
          <w:rFonts w:ascii="NAMU 1750" w:hAnsi="NAMU 1750" w:cs="Fairfax HD"/>
          <w:b/>
          <w:bCs/>
          <w:iCs/>
          <w:color w:val="auto"/>
          <w:sz w:val="21"/>
          <w:szCs w:val="21"/>
          <w:shd w:val="clear" w:color="auto" w:fill="FFFFFF"/>
        </w:rPr>
      </w:pPr>
      <w:r w:rsidRPr="005C42FA">
        <w:rPr>
          <w:rFonts w:ascii="NAMU 1750" w:hAnsi="NAMU 1750" w:cs="Fairfax HD"/>
          <w:b/>
          <w:bCs/>
          <w:iCs/>
          <w:color w:val="auto"/>
          <w:sz w:val="21"/>
          <w:szCs w:val="21"/>
          <w:shd w:val="clear" w:color="auto" w:fill="FFFFFF"/>
        </w:rPr>
        <w:lastRenderedPageBreak/>
        <w:t>Оформление библиографических ссылок</w:t>
      </w:r>
    </w:p>
    <w:p w:rsidR="0010680E" w:rsidRPr="005C42FA" w:rsidRDefault="0010680E" w:rsidP="0010680E">
      <w:pPr>
        <w:pStyle w:val="Default"/>
        <w:ind w:firstLine="709"/>
        <w:jc w:val="both"/>
        <w:rPr>
          <w:rFonts w:ascii="NAMU 1750" w:hAnsi="NAMU 1750" w:cs="Fairfax HD"/>
          <w:bCs/>
          <w:iCs/>
          <w:color w:val="auto"/>
          <w:sz w:val="21"/>
          <w:szCs w:val="21"/>
          <w:shd w:val="clear" w:color="auto" w:fill="FFFFFF"/>
        </w:rPr>
      </w:pPr>
      <w:r w:rsidRPr="005C42FA">
        <w:rPr>
          <w:rFonts w:ascii="NAMU 1750" w:hAnsi="NAMU 1750" w:cs="Fairfax HD"/>
          <w:bCs/>
          <w:iCs/>
          <w:color w:val="auto"/>
          <w:sz w:val="21"/>
          <w:szCs w:val="21"/>
          <w:shd w:val="clear" w:color="auto" w:fill="FFFFFF"/>
        </w:rPr>
        <w:t>При использовании заимствованного материала (в том числе, при проведении литературного обзора, описания методики, природно-климатических особенностей, описания сорта и т.п.) в тексте статьи необходимо выполнить ссылки на соответствующие источники. Необходимо использовать затекстовые ссылки на источники, указанные в списке</w:t>
      </w:r>
      <w:r w:rsidRPr="005C42FA">
        <w:rPr>
          <w:rFonts w:ascii="NAMU 1750" w:hAnsi="NAMU 1750" w:cs="Fairfax HD"/>
          <w:color w:val="auto"/>
          <w:sz w:val="21"/>
          <w:szCs w:val="21"/>
          <w:shd w:val="clear" w:color="auto" w:fill="FFFFFF"/>
        </w:rPr>
        <w:t xml:space="preserve"> литературы</w:t>
      </w:r>
      <w:r w:rsidRPr="005C42FA">
        <w:rPr>
          <w:rFonts w:ascii="NAMU 1750" w:hAnsi="NAMU 1750" w:cs="Fairfax HD"/>
          <w:bCs/>
          <w:iCs/>
          <w:color w:val="auto"/>
          <w:sz w:val="21"/>
          <w:szCs w:val="21"/>
          <w:shd w:val="clear" w:color="auto" w:fill="FFFFFF"/>
        </w:rPr>
        <w:t xml:space="preserve">.  </w:t>
      </w:r>
    </w:p>
    <w:p w:rsidR="0010680E" w:rsidRPr="005C42FA" w:rsidRDefault="0010680E" w:rsidP="0010680E">
      <w:pPr>
        <w:pStyle w:val="Default"/>
        <w:ind w:firstLine="709"/>
        <w:jc w:val="both"/>
        <w:rPr>
          <w:rFonts w:ascii="NAMU 1750" w:hAnsi="NAMU 1750" w:cs="Fairfax HD"/>
          <w:color w:val="auto"/>
          <w:sz w:val="21"/>
          <w:szCs w:val="21"/>
          <w:shd w:val="clear" w:color="auto" w:fill="FFFFFF"/>
        </w:rPr>
      </w:pPr>
      <w:r w:rsidRPr="005C42FA">
        <w:rPr>
          <w:rFonts w:ascii="NAMU 1750" w:hAnsi="NAMU 1750" w:cs="Fairfax HD"/>
          <w:color w:val="auto"/>
          <w:sz w:val="21"/>
          <w:szCs w:val="21"/>
          <w:shd w:val="clear" w:color="auto" w:fill="FFFFFF"/>
        </w:rPr>
        <w:t xml:space="preserve">Обозначаются </w:t>
      </w:r>
      <w:r w:rsidRPr="005C42FA">
        <w:rPr>
          <w:rFonts w:ascii="NAMU 1750" w:hAnsi="NAMU 1750" w:cs="Fairfax HD"/>
          <w:bCs/>
          <w:iCs/>
          <w:color w:val="auto"/>
          <w:sz w:val="21"/>
          <w:szCs w:val="21"/>
          <w:shd w:val="clear" w:color="auto" w:fill="FFFFFF"/>
        </w:rPr>
        <w:t>затекстовые ссылки</w:t>
      </w:r>
      <w:r w:rsidRPr="005C42FA">
        <w:rPr>
          <w:rFonts w:ascii="NAMU 1750" w:hAnsi="NAMU 1750" w:cs="Fairfax HD"/>
          <w:color w:val="auto"/>
          <w:sz w:val="21"/>
          <w:szCs w:val="21"/>
          <w:shd w:val="clear" w:color="auto" w:fill="FFFFFF"/>
        </w:rPr>
        <w:t xml:space="preserve"> квадратными скобками, в которые заключен порядковый номер источника в списке. Например: </w:t>
      </w:r>
      <w:r w:rsidRPr="005C42FA">
        <w:rPr>
          <w:rStyle w:val="ac"/>
          <w:rFonts w:ascii="NAMU 1750" w:hAnsi="NAMU 1750" w:cs="Fairfax HD"/>
          <w:b w:val="0"/>
          <w:color w:val="auto"/>
          <w:sz w:val="21"/>
          <w:szCs w:val="21"/>
          <w:shd w:val="clear" w:color="auto" w:fill="FFFFFF"/>
        </w:rPr>
        <w:t>[5]</w:t>
      </w:r>
      <w:r w:rsidRPr="005C42FA">
        <w:rPr>
          <w:rFonts w:ascii="NAMU 1750" w:hAnsi="NAMU 1750" w:cs="Fairfax HD"/>
          <w:b/>
          <w:color w:val="auto"/>
          <w:sz w:val="21"/>
          <w:szCs w:val="21"/>
          <w:shd w:val="clear" w:color="auto" w:fill="FFFFFF"/>
        </w:rPr>
        <w:t>,</w:t>
      </w:r>
      <w:r w:rsidRPr="005C42FA">
        <w:rPr>
          <w:rFonts w:ascii="NAMU 1750" w:hAnsi="NAMU 1750" w:cs="Fairfax HD"/>
          <w:color w:val="auto"/>
          <w:sz w:val="21"/>
          <w:szCs w:val="21"/>
          <w:shd w:val="clear" w:color="auto" w:fill="FFFFFF"/>
        </w:rPr>
        <w:t xml:space="preserve"> где 5 – порядковый номер в списке литературы.</w:t>
      </w:r>
    </w:p>
    <w:p w:rsidR="0010680E" w:rsidRPr="005C42FA" w:rsidRDefault="0010680E" w:rsidP="0010680E">
      <w:pPr>
        <w:pStyle w:val="Default"/>
        <w:ind w:firstLine="709"/>
        <w:jc w:val="both"/>
        <w:rPr>
          <w:rFonts w:ascii="NAMU 1750" w:hAnsi="NAMU 1750" w:cs="Fairfax HD"/>
          <w:color w:val="auto"/>
          <w:sz w:val="21"/>
          <w:szCs w:val="21"/>
          <w:shd w:val="clear" w:color="auto" w:fill="FFFFFF"/>
        </w:rPr>
      </w:pPr>
      <w:r w:rsidRPr="005C42FA">
        <w:rPr>
          <w:rFonts w:ascii="NAMU 1750" w:hAnsi="NAMU 1750" w:cs="Fairfax HD"/>
          <w:color w:val="auto"/>
          <w:sz w:val="21"/>
          <w:szCs w:val="21"/>
          <w:shd w:val="clear" w:color="auto" w:fill="FFFFFF"/>
        </w:rPr>
        <w:t xml:space="preserve">В случае цитирования указывается страница, на которой приводится используемая или цитируемая информация. Например: [5, с. 25]. </w:t>
      </w:r>
      <w:bookmarkStart w:id="11" w:name="_Toc128659040"/>
      <w:bookmarkStart w:id="12" w:name="_Toc129852431"/>
    </w:p>
    <w:p w:rsidR="0010680E" w:rsidRPr="005C42FA" w:rsidRDefault="0010680E" w:rsidP="0010680E">
      <w:pPr>
        <w:pStyle w:val="Default"/>
        <w:ind w:firstLine="709"/>
        <w:jc w:val="both"/>
        <w:rPr>
          <w:rFonts w:ascii="NAMU 1750" w:hAnsi="NAMU 1750" w:cs="Fairfax HD"/>
          <w:b/>
          <w:strike/>
          <w:color w:val="auto"/>
          <w:sz w:val="21"/>
          <w:szCs w:val="21"/>
          <w:shd w:val="clear" w:color="auto" w:fill="FFFFFF"/>
        </w:rPr>
      </w:pPr>
      <w:r w:rsidRPr="005C42FA">
        <w:rPr>
          <w:rFonts w:ascii="NAMU 1750" w:hAnsi="NAMU 1750" w:cs="Fairfax HD"/>
          <w:b/>
          <w:color w:val="auto"/>
          <w:sz w:val="21"/>
          <w:szCs w:val="21"/>
        </w:rPr>
        <w:t>Список литературы</w:t>
      </w:r>
      <w:bookmarkEnd w:id="11"/>
      <w:bookmarkEnd w:id="12"/>
    </w:p>
    <w:p w:rsidR="0010680E" w:rsidRPr="005C42FA" w:rsidRDefault="0010680E" w:rsidP="0010680E">
      <w:pPr>
        <w:autoSpaceDE w:val="0"/>
        <w:autoSpaceDN w:val="0"/>
        <w:adjustRightInd w:val="0"/>
        <w:ind w:firstLine="709"/>
        <w:rPr>
          <w:rFonts w:cs="Fairfax HD"/>
          <w:sz w:val="21"/>
          <w:szCs w:val="21"/>
          <w:shd w:val="clear" w:color="auto" w:fill="FFFFFF"/>
        </w:rPr>
      </w:pPr>
      <w:r w:rsidRPr="005C42FA">
        <w:rPr>
          <w:rFonts w:cs="Fairfax HD"/>
          <w:sz w:val="21"/>
          <w:szCs w:val="21"/>
          <w:shd w:val="clear" w:color="auto" w:fill="FFFFFF"/>
        </w:rPr>
        <w:t xml:space="preserve">Список литературы должен содержать </w:t>
      </w:r>
      <w:r w:rsidRPr="005C42FA">
        <w:rPr>
          <w:rFonts w:cs="Fairfax HD"/>
          <w:bCs/>
          <w:sz w:val="21"/>
          <w:szCs w:val="21"/>
          <w:shd w:val="clear" w:color="auto" w:fill="FFFFFF"/>
        </w:rPr>
        <w:t>перечень</w:t>
      </w:r>
      <w:r w:rsidRPr="005C42FA">
        <w:rPr>
          <w:rFonts w:cs="Fairfax HD"/>
          <w:sz w:val="21"/>
          <w:szCs w:val="21"/>
          <w:shd w:val="clear" w:color="auto" w:fill="FFFFFF"/>
        </w:rPr>
        <w:t xml:space="preserve"> пронумерованных </w:t>
      </w:r>
      <w:r w:rsidRPr="005C42FA">
        <w:rPr>
          <w:rFonts w:cs="Fairfax HD"/>
          <w:bCs/>
          <w:sz w:val="21"/>
          <w:szCs w:val="21"/>
          <w:shd w:val="clear" w:color="auto" w:fill="FFFFFF"/>
        </w:rPr>
        <w:t>библиографических</w:t>
      </w:r>
      <w:r w:rsidRPr="005C42FA">
        <w:rPr>
          <w:rFonts w:cs="Fairfax HD"/>
          <w:sz w:val="21"/>
          <w:szCs w:val="21"/>
          <w:shd w:val="clear" w:color="auto" w:fill="FFFFFF"/>
        </w:rPr>
        <w:t xml:space="preserve"> описаний источников, использованных при подготовке статьи и выстроенных в алфавитном порядке, и размещаться в конце статьи. </w:t>
      </w:r>
    </w:p>
    <w:p w:rsidR="0010680E" w:rsidRPr="005C42FA" w:rsidRDefault="0010680E" w:rsidP="0010680E">
      <w:pPr>
        <w:autoSpaceDE w:val="0"/>
        <w:autoSpaceDN w:val="0"/>
        <w:adjustRightInd w:val="0"/>
        <w:ind w:firstLine="709"/>
        <w:rPr>
          <w:rFonts w:cs="Fairfax HD"/>
          <w:sz w:val="21"/>
          <w:szCs w:val="21"/>
          <w:shd w:val="clear" w:color="auto" w:fill="FFFFFF"/>
        </w:rPr>
      </w:pPr>
      <w:r w:rsidRPr="005C42FA">
        <w:rPr>
          <w:rFonts w:cs="Fairfax HD"/>
          <w:sz w:val="21"/>
          <w:szCs w:val="21"/>
          <w:shd w:val="clear" w:color="auto" w:fill="FFFFFF"/>
        </w:rPr>
        <w:t xml:space="preserve">Список литературы оформляется в соответствии с требованиями ГОСТ Р 7.0.100-2018  «Библиографическая запись. Библиографическое описание». </w:t>
      </w:r>
    </w:p>
    <w:p w:rsidR="0010680E" w:rsidRPr="005C42FA" w:rsidRDefault="0010680E" w:rsidP="0010680E">
      <w:pPr>
        <w:ind w:firstLine="709"/>
        <w:rPr>
          <w:rFonts w:cs="Fairfax HD"/>
          <w:sz w:val="21"/>
          <w:szCs w:val="21"/>
        </w:rPr>
      </w:pPr>
      <w:r w:rsidRPr="005C42FA">
        <w:rPr>
          <w:rFonts w:cs="Fairfax HD"/>
          <w:sz w:val="21"/>
          <w:szCs w:val="21"/>
        </w:rPr>
        <w:t>В целях дальнейшей привязки публикаций к авторам в системе цитирования важно соблюдать все требования</w:t>
      </w:r>
      <w:r w:rsidR="00150213">
        <w:rPr>
          <w:rFonts w:cs="Fairfax HD"/>
          <w:sz w:val="21"/>
          <w:szCs w:val="21"/>
        </w:rPr>
        <w:t xml:space="preserve"> </w:t>
      </w:r>
      <w:r w:rsidRPr="005C42FA">
        <w:rPr>
          <w:rFonts w:cs="Fairfax HD"/>
          <w:sz w:val="21"/>
          <w:szCs w:val="21"/>
        </w:rPr>
        <w:t>ГОСТ Р 7.0.100-2018, в том числе</w:t>
      </w:r>
      <w:r w:rsidR="001B7333">
        <w:rPr>
          <w:rFonts w:cs="Fairfax HD"/>
          <w:sz w:val="21"/>
          <w:szCs w:val="21"/>
        </w:rPr>
        <w:t xml:space="preserve"> </w:t>
      </w:r>
      <w:r w:rsidRPr="005C42FA">
        <w:rPr>
          <w:rFonts w:cs="Fairfax HD"/>
          <w:sz w:val="21"/>
          <w:szCs w:val="21"/>
        </w:rPr>
        <w:t>фамилии авторов нельзя переставлять местами, необходимо соблюдать пробелы в описании (между инициалами авторов, перед и после символов «/», «//», «:» и «;»), в названии цитируемого источника не допускать ошибок и изменение порядка слов.</w:t>
      </w:r>
    </w:p>
    <w:p w:rsidR="0010680E" w:rsidRPr="005C42FA" w:rsidRDefault="0010680E" w:rsidP="0010680E">
      <w:pPr>
        <w:ind w:firstLine="480"/>
        <w:jc w:val="center"/>
        <w:rPr>
          <w:b/>
          <w:sz w:val="21"/>
          <w:szCs w:val="21"/>
        </w:rPr>
      </w:pPr>
    </w:p>
    <w:p w:rsidR="0010680E" w:rsidRPr="00024811" w:rsidRDefault="0010680E" w:rsidP="00024811">
      <w:pPr>
        <w:jc w:val="center"/>
        <w:rPr>
          <w:rFonts w:cs="Fairfax HD"/>
          <w:sz w:val="21"/>
          <w:szCs w:val="21"/>
        </w:rPr>
      </w:pPr>
      <w:r w:rsidRPr="005C42FA">
        <w:rPr>
          <w:rFonts w:cs="Fairfax HD"/>
          <w:sz w:val="21"/>
          <w:szCs w:val="21"/>
        </w:rPr>
        <w:t xml:space="preserve">СТАТЬИ, ОФОРМЛЕННЫЕ НЕ ПО ТРЕБОВАНИЯМ, ИМЕЮЩИЕ НИЗКУЮ ОРИГИНАЛЬНОСТЬ И ПРИСЛАННЫЕ </w:t>
      </w:r>
      <w:r w:rsidRPr="00024811">
        <w:rPr>
          <w:rFonts w:cs="Fairfax HD"/>
          <w:b/>
          <w:sz w:val="28"/>
          <w:szCs w:val="28"/>
          <w:u w:val="single"/>
        </w:rPr>
        <w:t xml:space="preserve">ПОЗЖЕ </w:t>
      </w:r>
      <w:r w:rsidR="00024811" w:rsidRPr="00024811">
        <w:rPr>
          <w:rFonts w:cs="Fairfax HD"/>
          <w:b/>
          <w:sz w:val="28"/>
          <w:szCs w:val="28"/>
          <w:u w:val="single"/>
        </w:rPr>
        <w:t>28 ФЕВРАЛЯ</w:t>
      </w:r>
      <w:r w:rsidR="007155CD" w:rsidRPr="00024811">
        <w:rPr>
          <w:rFonts w:cs="Fairfax HD"/>
          <w:b/>
          <w:sz w:val="28"/>
          <w:szCs w:val="28"/>
          <w:u w:val="single"/>
        </w:rPr>
        <w:t xml:space="preserve"> 202</w:t>
      </w:r>
      <w:r w:rsidR="00024811" w:rsidRPr="00024811">
        <w:rPr>
          <w:rFonts w:cs="Fairfax HD"/>
          <w:b/>
          <w:sz w:val="28"/>
          <w:szCs w:val="28"/>
          <w:u w:val="single"/>
        </w:rPr>
        <w:t>5 ГОДА</w:t>
      </w:r>
      <w:r w:rsidR="007155CD" w:rsidRPr="00024811">
        <w:rPr>
          <w:rFonts w:cs="Fairfax HD"/>
          <w:b/>
          <w:sz w:val="28"/>
          <w:szCs w:val="28"/>
          <w:u w:val="single"/>
        </w:rPr>
        <w:t xml:space="preserve"> </w:t>
      </w:r>
      <w:r w:rsidRPr="00024811">
        <w:rPr>
          <w:rFonts w:cs="Fairfax HD"/>
          <w:b/>
          <w:sz w:val="28"/>
          <w:szCs w:val="28"/>
          <w:u w:val="single"/>
        </w:rPr>
        <w:t>НЕ ПРИНИМАЮТСЯ!</w:t>
      </w:r>
    </w:p>
    <w:p w:rsidR="00F94090" w:rsidRDefault="00F94090" w:rsidP="0010680E">
      <w:pPr>
        <w:ind w:firstLine="480"/>
        <w:jc w:val="center"/>
        <w:rPr>
          <w:rFonts w:cs="Fairfax HD"/>
          <w:b/>
          <w:sz w:val="16"/>
          <w:szCs w:val="16"/>
        </w:rPr>
      </w:pPr>
    </w:p>
    <w:p w:rsidR="00E703F3" w:rsidRPr="00E703F3" w:rsidRDefault="0010680E" w:rsidP="0010680E">
      <w:pPr>
        <w:autoSpaceDE w:val="0"/>
        <w:autoSpaceDN w:val="0"/>
        <w:adjustRightInd w:val="0"/>
        <w:jc w:val="center"/>
        <w:rPr>
          <w:rFonts w:cs="Fairfax HD"/>
          <w:b/>
          <w:bCs/>
          <w:color w:val="000000"/>
          <w:szCs w:val="24"/>
        </w:rPr>
      </w:pPr>
      <w:r w:rsidRPr="00E703F3">
        <w:rPr>
          <w:rFonts w:cs="Fairfax HD"/>
          <w:b/>
          <w:bCs/>
          <w:color w:val="000000"/>
          <w:szCs w:val="24"/>
        </w:rPr>
        <w:t>Пример оформления статьи</w:t>
      </w:r>
      <w:r w:rsidR="00E703F3" w:rsidRPr="00E703F3">
        <w:rPr>
          <w:rFonts w:cs="Fairfax HD"/>
          <w:b/>
          <w:bCs/>
          <w:color w:val="000000"/>
          <w:szCs w:val="24"/>
        </w:rPr>
        <w:t xml:space="preserve"> и заявка участника</w:t>
      </w:r>
      <w:r w:rsidR="00E703F3">
        <w:rPr>
          <w:rFonts w:cs="Fairfax HD"/>
          <w:b/>
          <w:bCs/>
          <w:color w:val="000000"/>
          <w:szCs w:val="24"/>
        </w:rPr>
        <w:t xml:space="preserve"> в приложениях</w:t>
      </w:r>
      <w:r w:rsidR="00E703F3" w:rsidRPr="00E703F3">
        <w:rPr>
          <w:rFonts w:cs="Fairfax HD"/>
          <w:b/>
          <w:bCs/>
          <w:color w:val="000000"/>
          <w:szCs w:val="24"/>
        </w:rPr>
        <w:br w:type="page"/>
      </w:r>
    </w:p>
    <w:p w:rsidR="00E703F3" w:rsidRPr="00E703F3" w:rsidRDefault="00E703F3" w:rsidP="00E703F3">
      <w:pPr>
        <w:autoSpaceDE w:val="0"/>
        <w:autoSpaceDN w:val="0"/>
        <w:adjustRightInd w:val="0"/>
        <w:jc w:val="right"/>
        <w:rPr>
          <w:rFonts w:cs="Fairfax HD"/>
          <w:b/>
          <w:bCs/>
          <w:i/>
          <w:color w:val="000000"/>
          <w:sz w:val="20"/>
          <w:szCs w:val="20"/>
        </w:rPr>
      </w:pPr>
      <w:r>
        <w:rPr>
          <w:rFonts w:cs="Fairfax HD"/>
          <w:b/>
          <w:bCs/>
          <w:i/>
          <w:color w:val="000000"/>
          <w:sz w:val="20"/>
          <w:szCs w:val="20"/>
        </w:rPr>
        <w:lastRenderedPageBreak/>
        <w:t xml:space="preserve">Приложение 1 - </w:t>
      </w:r>
      <w:r w:rsidRPr="00E703F3">
        <w:rPr>
          <w:rFonts w:cs="Fairfax HD"/>
          <w:b/>
          <w:bCs/>
          <w:i/>
          <w:color w:val="000000"/>
          <w:sz w:val="20"/>
          <w:szCs w:val="20"/>
        </w:rPr>
        <w:t>Пример оформления статьи для сборника</w:t>
      </w:r>
    </w:p>
    <w:p w:rsidR="00E703F3" w:rsidRDefault="00E703F3" w:rsidP="0010680E">
      <w:pPr>
        <w:autoSpaceDE w:val="0"/>
        <w:autoSpaceDN w:val="0"/>
        <w:adjustRightInd w:val="0"/>
        <w:rPr>
          <w:rFonts w:cs="Fairfax HD"/>
          <w:bCs/>
          <w:color w:val="000000"/>
          <w:sz w:val="20"/>
          <w:szCs w:val="20"/>
        </w:rPr>
      </w:pPr>
    </w:p>
    <w:p w:rsidR="0010680E" w:rsidRPr="00701BF8" w:rsidRDefault="0010680E" w:rsidP="0010680E">
      <w:pPr>
        <w:autoSpaceDE w:val="0"/>
        <w:autoSpaceDN w:val="0"/>
        <w:adjustRightInd w:val="0"/>
        <w:rPr>
          <w:rFonts w:ascii="Times New Roman" w:hAnsi="Times New Roman" w:cs="Times New Roman"/>
          <w:color w:val="000000"/>
          <w:sz w:val="22"/>
        </w:rPr>
      </w:pPr>
      <w:r w:rsidRPr="00701BF8">
        <w:rPr>
          <w:rFonts w:ascii="Times New Roman" w:hAnsi="Times New Roman" w:cs="Times New Roman"/>
          <w:color w:val="000000"/>
          <w:sz w:val="22"/>
        </w:rPr>
        <w:t>УДК 630.432</w:t>
      </w:r>
    </w:p>
    <w:p w:rsidR="0010680E" w:rsidRPr="00701BF8" w:rsidRDefault="0010680E" w:rsidP="0010680E">
      <w:pPr>
        <w:autoSpaceDE w:val="0"/>
        <w:autoSpaceDN w:val="0"/>
        <w:adjustRightInd w:val="0"/>
        <w:jc w:val="center"/>
        <w:rPr>
          <w:rFonts w:ascii="Times New Roman" w:hAnsi="Times New Roman" w:cs="Times New Roman"/>
          <w:color w:val="000000"/>
          <w:sz w:val="22"/>
        </w:rPr>
      </w:pPr>
    </w:p>
    <w:p w:rsidR="0010680E" w:rsidRPr="00701BF8" w:rsidRDefault="0010680E" w:rsidP="0010680E">
      <w:pPr>
        <w:autoSpaceDE w:val="0"/>
        <w:autoSpaceDN w:val="0"/>
        <w:adjustRightInd w:val="0"/>
        <w:jc w:val="center"/>
        <w:rPr>
          <w:rFonts w:ascii="Times New Roman" w:hAnsi="Times New Roman" w:cs="Times New Roman"/>
          <w:b/>
          <w:color w:val="000000"/>
          <w:sz w:val="22"/>
        </w:rPr>
      </w:pPr>
      <w:r w:rsidRPr="00701BF8">
        <w:rPr>
          <w:rFonts w:ascii="Times New Roman" w:hAnsi="Times New Roman" w:cs="Times New Roman"/>
          <w:b/>
          <w:color w:val="000000"/>
          <w:sz w:val="22"/>
        </w:rPr>
        <w:t>РАЗРАБОТКА ПРОФИЛАКТИЧЕСКИХ МЕРОПРИЯТИЙ УСТРАНЕНИЯ НЕСЧАСТНЫХ СЛУЧАЕВ В АПК</w:t>
      </w:r>
    </w:p>
    <w:p w:rsidR="0010680E" w:rsidRPr="00701BF8" w:rsidRDefault="0010680E" w:rsidP="0010680E">
      <w:pPr>
        <w:autoSpaceDE w:val="0"/>
        <w:autoSpaceDN w:val="0"/>
        <w:adjustRightInd w:val="0"/>
        <w:jc w:val="center"/>
        <w:rPr>
          <w:rFonts w:ascii="Times New Roman" w:hAnsi="Times New Roman" w:cs="Times New Roman"/>
          <w:b/>
          <w:color w:val="000000"/>
          <w:sz w:val="22"/>
        </w:rPr>
      </w:pPr>
    </w:p>
    <w:p w:rsidR="0010680E" w:rsidRPr="00701BF8" w:rsidRDefault="0010680E" w:rsidP="00024811">
      <w:pPr>
        <w:jc w:val="center"/>
        <w:rPr>
          <w:rFonts w:ascii="Times New Roman" w:hAnsi="Times New Roman" w:cs="Times New Roman"/>
          <w:sz w:val="22"/>
        </w:rPr>
      </w:pPr>
      <w:r w:rsidRPr="00701BF8">
        <w:rPr>
          <w:rFonts w:ascii="Times New Roman" w:hAnsi="Times New Roman" w:cs="Times New Roman"/>
          <w:b/>
          <w:sz w:val="22"/>
        </w:rPr>
        <w:t>Иванов Иван Иванович</w:t>
      </w:r>
      <w:r w:rsidRPr="00701BF8">
        <w:rPr>
          <w:rFonts w:ascii="Times New Roman" w:hAnsi="Times New Roman" w:cs="Times New Roman"/>
          <w:sz w:val="22"/>
        </w:rPr>
        <w:t>, студент</w:t>
      </w:r>
    </w:p>
    <w:p w:rsidR="0010680E" w:rsidRPr="00701BF8" w:rsidRDefault="0010680E" w:rsidP="00024811">
      <w:pPr>
        <w:jc w:val="center"/>
        <w:rPr>
          <w:rFonts w:ascii="Times New Roman" w:hAnsi="Times New Roman" w:cs="Times New Roman"/>
          <w:sz w:val="22"/>
        </w:rPr>
      </w:pPr>
      <w:r w:rsidRPr="00701BF8">
        <w:rPr>
          <w:rFonts w:ascii="Times New Roman" w:hAnsi="Times New Roman" w:cs="Times New Roman"/>
          <w:sz w:val="22"/>
        </w:rPr>
        <w:t>Красноярский государственный аграрный университет, Красноярск, Россия</w:t>
      </w:r>
    </w:p>
    <w:p w:rsidR="00024811" w:rsidRPr="002F2788" w:rsidRDefault="00E703F3" w:rsidP="00024811">
      <w:pPr>
        <w:jc w:val="center"/>
        <w:rPr>
          <w:rFonts w:ascii="Times New Roman" w:hAnsi="Times New Roman" w:cs="Times New Roman"/>
          <w:sz w:val="22"/>
        </w:rPr>
      </w:pPr>
      <w:r w:rsidRPr="00701BF8">
        <w:rPr>
          <w:rFonts w:ascii="Times New Roman" w:hAnsi="Times New Roman" w:cs="Times New Roman"/>
          <w:color w:val="000000"/>
          <w:sz w:val="22"/>
          <w:lang w:val="en-US"/>
        </w:rPr>
        <w:t>e</w:t>
      </w:r>
      <w:r w:rsidRPr="002F2788">
        <w:rPr>
          <w:rFonts w:ascii="Times New Roman" w:hAnsi="Times New Roman" w:cs="Times New Roman"/>
          <w:color w:val="000000"/>
          <w:sz w:val="22"/>
        </w:rPr>
        <w:t>-</w:t>
      </w:r>
      <w:r w:rsidRPr="00701BF8">
        <w:rPr>
          <w:rFonts w:ascii="Times New Roman" w:hAnsi="Times New Roman" w:cs="Times New Roman"/>
          <w:color w:val="000000"/>
          <w:sz w:val="22"/>
          <w:lang w:val="en-US"/>
        </w:rPr>
        <w:t>mail</w:t>
      </w:r>
      <w:r w:rsidRPr="002F2788">
        <w:rPr>
          <w:rFonts w:ascii="Times New Roman" w:hAnsi="Times New Roman" w:cs="Times New Roman"/>
          <w:color w:val="000000"/>
          <w:sz w:val="22"/>
        </w:rPr>
        <w:t xml:space="preserve">: </w:t>
      </w:r>
      <w:r w:rsidR="00024811" w:rsidRPr="00024811">
        <w:rPr>
          <w:rFonts w:ascii="Times New Roman" w:hAnsi="Times New Roman" w:cs="Times New Roman"/>
          <w:sz w:val="22"/>
          <w:lang w:val="en-US"/>
        </w:rPr>
        <w:t>ivanov</w:t>
      </w:r>
      <w:r w:rsidR="00024811" w:rsidRPr="002F2788">
        <w:rPr>
          <w:rFonts w:ascii="Times New Roman" w:hAnsi="Times New Roman" w:cs="Times New Roman"/>
          <w:sz w:val="22"/>
        </w:rPr>
        <w:t>@</w:t>
      </w:r>
      <w:r w:rsidR="00024811" w:rsidRPr="00024811">
        <w:rPr>
          <w:rFonts w:ascii="Times New Roman" w:hAnsi="Times New Roman" w:cs="Times New Roman"/>
          <w:sz w:val="22"/>
          <w:lang w:val="en-US"/>
        </w:rPr>
        <w:t>mail</w:t>
      </w:r>
      <w:r w:rsidR="00024811" w:rsidRPr="002F2788">
        <w:rPr>
          <w:rFonts w:ascii="Times New Roman" w:hAnsi="Times New Roman" w:cs="Times New Roman"/>
          <w:sz w:val="22"/>
        </w:rPr>
        <w:t>.</w:t>
      </w:r>
      <w:r w:rsidR="00024811" w:rsidRPr="00024811">
        <w:rPr>
          <w:rFonts w:ascii="Times New Roman" w:hAnsi="Times New Roman" w:cs="Times New Roman"/>
          <w:sz w:val="22"/>
          <w:lang w:val="en-US"/>
        </w:rPr>
        <w:t>ru</w:t>
      </w:r>
    </w:p>
    <w:p w:rsidR="00024811" w:rsidRDefault="009B4A83" w:rsidP="00024811">
      <w:pPr>
        <w:jc w:val="center"/>
        <w:rPr>
          <w:rFonts w:ascii="Times New Roman" w:hAnsi="Times New Roman" w:cs="Times New Roman"/>
          <w:sz w:val="22"/>
        </w:rPr>
      </w:pPr>
      <w:r w:rsidRPr="00701BF8">
        <w:rPr>
          <w:rFonts w:ascii="Times New Roman" w:hAnsi="Times New Roman" w:cs="Times New Roman"/>
          <w:b/>
          <w:color w:val="000000"/>
          <w:sz w:val="22"/>
        </w:rPr>
        <w:t xml:space="preserve">Научный руководитель: </w:t>
      </w:r>
      <w:r w:rsidR="0010680E" w:rsidRPr="00701BF8">
        <w:rPr>
          <w:rFonts w:ascii="Times New Roman" w:hAnsi="Times New Roman" w:cs="Times New Roman"/>
          <w:b/>
          <w:color w:val="000000"/>
          <w:sz w:val="22"/>
        </w:rPr>
        <w:t>Иванов Иван Иванович</w:t>
      </w:r>
    </w:p>
    <w:p w:rsidR="0010680E" w:rsidRPr="00024811" w:rsidRDefault="0010680E" w:rsidP="00024811">
      <w:pPr>
        <w:jc w:val="center"/>
        <w:rPr>
          <w:rFonts w:ascii="Times New Roman" w:hAnsi="Times New Roman" w:cs="Times New Roman"/>
          <w:sz w:val="22"/>
        </w:rPr>
      </w:pPr>
      <w:r w:rsidRPr="00701BF8">
        <w:rPr>
          <w:rFonts w:ascii="Times New Roman" w:hAnsi="Times New Roman" w:cs="Times New Roman"/>
          <w:color w:val="000000"/>
          <w:sz w:val="22"/>
        </w:rPr>
        <w:t>кандидат сельскохозяйственных наук, доцент</w:t>
      </w:r>
    </w:p>
    <w:p w:rsidR="0010680E" w:rsidRPr="00701BF8" w:rsidRDefault="0010680E" w:rsidP="00024811">
      <w:pPr>
        <w:autoSpaceDE w:val="0"/>
        <w:autoSpaceDN w:val="0"/>
        <w:adjustRightInd w:val="0"/>
        <w:jc w:val="center"/>
        <w:rPr>
          <w:rFonts w:ascii="Times New Roman" w:hAnsi="Times New Roman" w:cs="Times New Roman"/>
          <w:color w:val="000000"/>
          <w:sz w:val="22"/>
        </w:rPr>
      </w:pPr>
      <w:r w:rsidRPr="00701BF8">
        <w:rPr>
          <w:rFonts w:ascii="Times New Roman" w:hAnsi="Times New Roman" w:cs="Times New Roman"/>
          <w:color w:val="000000"/>
          <w:sz w:val="22"/>
        </w:rPr>
        <w:t>Красноярский государственный аграрный университет, Красноярск, Россия</w:t>
      </w:r>
      <w:r w:rsidRPr="00701BF8">
        <w:rPr>
          <w:rFonts w:ascii="Times New Roman" w:hAnsi="Times New Roman" w:cs="Times New Roman"/>
          <w:color w:val="000000"/>
          <w:sz w:val="22"/>
        </w:rPr>
        <w:cr/>
      </w:r>
      <w:r w:rsidRPr="00701BF8">
        <w:rPr>
          <w:rFonts w:ascii="Times New Roman" w:hAnsi="Times New Roman" w:cs="Times New Roman"/>
          <w:color w:val="000000"/>
          <w:sz w:val="22"/>
          <w:lang w:val="en-US"/>
        </w:rPr>
        <w:t>e</w:t>
      </w:r>
      <w:r w:rsidRPr="00701BF8">
        <w:rPr>
          <w:rFonts w:ascii="Times New Roman" w:hAnsi="Times New Roman" w:cs="Times New Roman"/>
          <w:color w:val="000000"/>
          <w:sz w:val="22"/>
        </w:rPr>
        <w:t>-</w:t>
      </w:r>
      <w:r w:rsidRPr="00701BF8">
        <w:rPr>
          <w:rFonts w:ascii="Times New Roman" w:hAnsi="Times New Roman" w:cs="Times New Roman"/>
          <w:color w:val="000000"/>
          <w:sz w:val="22"/>
          <w:lang w:val="en-US"/>
        </w:rPr>
        <w:t>mail</w:t>
      </w:r>
      <w:r w:rsidR="00E703F3">
        <w:rPr>
          <w:rFonts w:ascii="Times New Roman" w:hAnsi="Times New Roman" w:cs="Times New Roman"/>
          <w:color w:val="000000"/>
          <w:sz w:val="22"/>
        </w:rPr>
        <w:t>:</w:t>
      </w:r>
      <w:r w:rsidRPr="00701BF8">
        <w:rPr>
          <w:rFonts w:ascii="Times New Roman" w:hAnsi="Times New Roman" w:cs="Times New Roman"/>
          <w:color w:val="000000"/>
          <w:sz w:val="22"/>
        </w:rPr>
        <w:t xml:space="preserve"> </w:t>
      </w:r>
      <w:r w:rsidRPr="00701BF8">
        <w:rPr>
          <w:rFonts w:ascii="Times New Roman" w:hAnsi="Times New Roman" w:cs="Times New Roman"/>
          <w:color w:val="000000"/>
          <w:sz w:val="22"/>
          <w:lang w:val="en-US"/>
        </w:rPr>
        <w:t>ivanov</w:t>
      </w:r>
      <w:r w:rsidRPr="00701BF8">
        <w:rPr>
          <w:rFonts w:ascii="Times New Roman" w:hAnsi="Times New Roman" w:cs="Times New Roman"/>
          <w:color w:val="000000"/>
          <w:sz w:val="22"/>
        </w:rPr>
        <w:t>2@</w:t>
      </w:r>
      <w:r w:rsidRPr="00701BF8">
        <w:rPr>
          <w:rFonts w:ascii="Times New Roman" w:hAnsi="Times New Roman" w:cs="Times New Roman"/>
          <w:color w:val="000000"/>
          <w:sz w:val="22"/>
          <w:lang w:val="en-US"/>
        </w:rPr>
        <w:t>mail</w:t>
      </w:r>
      <w:r w:rsidRPr="00701BF8">
        <w:rPr>
          <w:rFonts w:ascii="Times New Roman" w:hAnsi="Times New Roman" w:cs="Times New Roman"/>
          <w:color w:val="000000"/>
          <w:sz w:val="22"/>
        </w:rPr>
        <w:t>.</w:t>
      </w:r>
      <w:r w:rsidRPr="00701BF8">
        <w:rPr>
          <w:rFonts w:ascii="Times New Roman" w:hAnsi="Times New Roman" w:cs="Times New Roman"/>
          <w:color w:val="000000"/>
          <w:sz w:val="22"/>
          <w:lang w:val="en-US"/>
        </w:rPr>
        <w:t>ru</w:t>
      </w:r>
    </w:p>
    <w:p w:rsidR="0010680E" w:rsidRPr="00701BF8" w:rsidRDefault="0010680E" w:rsidP="0010680E">
      <w:pPr>
        <w:autoSpaceDE w:val="0"/>
        <w:autoSpaceDN w:val="0"/>
        <w:adjustRightInd w:val="0"/>
        <w:rPr>
          <w:rFonts w:ascii="Times New Roman" w:hAnsi="Times New Roman" w:cs="Times New Roman"/>
          <w:b/>
          <w:color w:val="000000"/>
          <w:sz w:val="22"/>
        </w:rPr>
      </w:pPr>
    </w:p>
    <w:p w:rsidR="0010680E" w:rsidRPr="00701BF8" w:rsidRDefault="0010680E" w:rsidP="0010680E">
      <w:pPr>
        <w:autoSpaceDE w:val="0"/>
        <w:autoSpaceDN w:val="0"/>
        <w:adjustRightInd w:val="0"/>
        <w:ind w:firstLine="708"/>
        <w:rPr>
          <w:rFonts w:ascii="Times New Roman" w:hAnsi="Times New Roman" w:cs="Times New Roman"/>
          <w:color w:val="000000"/>
          <w:sz w:val="22"/>
        </w:rPr>
      </w:pPr>
      <w:r w:rsidRPr="00701BF8">
        <w:rPr>
          <w:rFonts w:ascii="Times New Roman" w:hAnsi="Times New Roman" w:cs="Times New Roman"/>
          <w:b/>
          <w:color w:val="000000"/>
          <w:sz w:val="22"/>
        </w:rPr>
        <w:t xml:space="preserve">Аннотация. </w:t>
      </w:r>
    </w:p>
    <w:p w:rsidR="0010680E" w:rsidRPr="00701BF8" w:rsidRDefault="0010680E" w:rsidP="0010680E">
      <w:pPr>
        <w:autoSpaceDE w:val="0"/>
        <w:autoSpaceDN w:val="0"/>
        <w:adjustRightInd w:val="0"/>
        <w:ind w:firstLine="708"/>
        <w:rPr>
          <w:rFonts w:ascii="Times New Roman" w:hAnsi="Times New Roman" w:cs="Times New Roman"/>
          <w:color w:val="000000"/>
          <w:sz w:val="22"/>
        </w:rPr>
      </w:pPr>
      <w:r w:rsidRPr="00701BF8">
        <w:rPr>
          <w:rFonts w:ascii="Times New Roman" w:hAnsi="Times New Roman" w:cs="Times New Roman"/>
          <w:b/>
          <w:color w:val="000000"/>
          <w:sz w:val="22"/>
        </w:rPr>
        <w:t>Ключевые слова</w:t>
      </w:r>
      <w:r w:rsidRPr="00701BF8">
        <w:rPr>
          <w:rFonts w:ascii="Times New Roman" w:hAnsi="Times New Roman" w:cs="Times New Roman"/>
          <w:color w:val="000000"/>
          <w:sz w:val="22"/>
        </w:rPr>
        <w:t xml:space="preserve">: </w:t>
      </w:r>
    </w:p>
    <w:p w:rsidR="0010680E" w:rsidRPr="00701BF8" w:rsidRDefault="0010680E" w:rsidP="0010680E">
      <w:pPr>
        <w:autoSpaceDE w:val="0"/>
        <w:autoSpaceDN w:val="0"/>
        <w:adjustRightInd w:val="0"/>
        <w:rPr>
          <w:rFonts w:ascii="Times New Roman" w:hAnsi="Times New Roman" w:cs="Times New Roman"/>
          <w:color w:val="000000"/>
          <w:sz w:val="22"/>
        </w:rPr>
      </w:pPr>
    </w:p>
    <w:p w:rsidR="0010680E" w:rsidRPr="00701BF8" w:rsidRDefault="002F2788" w:rsidP="0010680E">
      <w:pPr>
        <w:ind w:firstLine="708"/>
        <w:rPr>
          <w:rFonts w:ascii="Times New Roman" w:hAnsi="Times New Roman" w:cs="Times New Roman"/>
          <w:i/>
          <w:sz w:val="22"/>
        </w:rPr>
      </w:pPr>
      <w:r>
        <w:rPr>
          <w:rFonts w:ascii="Times New Roman" w:hAnsi="Times New Roman" w:cs="Times New Roman"/>
          <w:i/>
          <w:sz w:val="22"/>
        </w:rPr>
        <w:t>СЛОВА БЛАГОДАРНОСТИ (</w:t>
      </w:r>
      <w:r w:rsidRPr="002F2788">
        <w:rPr>
          <w:rFonts w:ascii="Times New Roman" w:hAnsi="Times New Roman" w:cs="Times New Roman"/>
          <w:i/>
          <w:sz w:val="22"/>
          <w:u w:val="single"/>
        </w:rPr>
        <w:t>ПРИМЕР:</w:t>
      </w:r>
      <w:r>
        <w:rPr>
          <w:rFonts w:ascii="Times New Roman" w:hAnsi="Times New Roman" w:cs="Times New Roman"/>
          <w:i/>
          <w:sz w:val="22"/>
        </w:rPr>
        <w:t xml:space="preserve"> </w:t>
      </w:r>
      <w:r w:rsidR="0010680E" w:rsidRPr="00701BF8">
        <w:rPr>
          <w:rFonts w:ascii="Times New Roman" w:hAnsi="Times New Roman" w:cs="Times New Roman"/>
          <w:i/>
          <w:sz w:val="22"/>
        </w:rPr>
        <w:t>Исследование выполнено при финансовой поддержке РФФИ в рамках научного проекта № xxx «Название проекта»</w:t>
      </w:r>
      <w:r>
        <w:rPr>
          <w:rFonts w:ascii="Times New Roman" w:hAnsi="Times New Roman" w:cs="Times New Roman"/>
          <w:i/>
          <w:sz w:val="22"/>
        </w:rPr>
        <w:t>)</w:t>
      </w:r>
      <w:r w:rsidR="0010680E" w:rsidRPr="00701BF8">
        <w:rPr>
          <w:rFonts w:ascii="Times New Roman" w:hAnsi="Times New Roman" w:cs="Times New Roman"/>
          <w:i/>
          <w:sz w:val="22"/>
        </w:rPr>
        <w:t>.</w:t>
      </w:r>
    </w:p>
    <w:p w:rsidR="00D47F42" w:rsidRDefault="00D47F42" w:rsidP="00582E3A">
      <w:pPr>
        <w:autoSpaceDE w:val="0"/>
        <w:autoSpaceDN w:val="0"/>
        <w:adjustRightInd w:val="0"/>
        <w:jc w:val="center"/>
        <w:rPr>
          <w:rFonts w:ascii="Times New Roman" w:hAnsi="Times New Roman" w:cs="Times New Roman"/>
          <w:b/>
          <w:bCs/>
          <w:color w:val="000000"/>
          <w:sz w:val="22"/>
        </w:rPr>
      </w:pPr>
    </w:p>
    <w:p w:rsidR="00D47F42" w:rsidRDefault="00D47F42" w:rsidP="00E703F3">
      <w:pPr>
        <w:autoSpaceDE w:val="0"/>
        <w:autoSpaceDN w:val="0"/>
        <w:adjustRightInd w:val="0"/>
        <w:jc w:val="center"/>
        <w:rPr>
          <w:rFonts w:ascii="Times New Roman" w:hAnsi="Times New Roman" w:cs="Times New Roman"/>
          <w:b/>
          <w:bCs/>
          <w:color w:val="000000"/>
          <w:sz w:val="22"/>
        </w:rPr>
      </w:pPr>
    </w:p>
    <w:p w:rsidR="00582E3A" w:rsidRPr="00E703F3" w:rsidRDefault="00582E3A" w:rsidP="00E703F3">
      <w:pPr>
        <w:autoSpaceDE w:val="0"/>
        <w:autoSpaceDN w:val="0"/>
        <w:adjustRightInd w:val="0"/>
        <w:jc w:val="center"/>
        <w:rPr>
          <w:rFonts w:ascii="Times New Roman" w:hAnsi="Times New Roman" w:cs="Times New Roman"/>
          <w:b/>
          <w:bCs/>
          <w:sz w:val="22"/>
          <w:lang w:val="en-US"/>
        </w:rPr>
      </w:pPr>
      <w:r w:rsidRPr="00E703F3">
        <w:rPr>
          <w:rFonts w:ascii="Times New Roman" w:hAnsi="Times New Roman" w:cs="Times New Roman"/>
          <w:b/>
          <w:bCs/>
          <w:sz w:val="22"/>
          <w:lang w:val="en-US"/>
        </w:rPr>
        <w:t>DEVELOPMENT OF PREVENTIVE EVENTS FOR ACCIDENTS IN THE</w:t>
      </w:r>
      <w:r w:rsidR="00E703F3" w:rsidRPr="00E703F3">
        <w:rPr>
          <w:rFonts w:ascii="Times New Roman" w:hAnsi="Times New Roman" w:cs="Times New Roman"/>
          <w:b/>
          <w:bCs/>
          <w:sz w:val="22"/>
          <w:lang w:val="en-US"/>
        </w:rPr>
        <w:t xml:space="preserve"> </w:t>
      </w:r>
      <w:r w:rsidRPr="00E703F3">
        <w:rPr>
          <w:rFonts w:ascii="Times New Roman" w:hAnsi="Times New Roman" w:cs="Times New Roman"/>
          <w:b/>
          <w:bCs/>
          <w:sz w:val="22"/>
          <w:lang w:val="en-US"/>
        </w:rPr>
        <w:t>AGRICULTURAL COMPLEX</w:t>
      </w:r>
    </w:p>
    <w:p w:rsidR="00E703F3" w:rsidRPr="002F2788" w:rsidRDefault="00E703F3" w:rsidP="00E703F3">
      <w:pPr>
        <w:jc w:val="center"/>
        <w:rPr>
          <w:rFonts w:ascii="Times New Roman" w:hAnsi="Times New Roman" w:cs="Times New Roman"/>
          <w:b/>
          <w:sz w:val="22"/>
          <w:lang w:val="en-US"/>
        </w:rPr>
      </w:pPr>
    </w:p>
    <w:p w:rsidR="00D47F42" w:rsidRPr="00E703F3" w:rsidRDefault="00D47F42" w:rsidP="00E703F3">
      <w:pPr>
        <w:jc w:val="center"/>
        <w:rPr>
          <w:rFonts w:ascii="Times New Roman" w:hAnsi="Times New Roman" w:cs="Times New Roman"/>
          <w:sz w:val="22"/>
          <w:lang w:val="en-US"/>
        </w:rPr>
      </w:pPr>
      <w:r w:rsidRPr="00E703F3">
        <w:rPr>
          <w:rFonts w:ascii="Times New Roman" w:hAnsi="Times New Roman" w:cs="Times New Roman"/>
          <w:b/>
          <w:sz w:val="22"/>
          <w:lang w:val="en-US"/>
        </w:rPr>
        <w:t>Ivanov Ivan Ivanovich</w:t>
      </w:r>
      <w:r w:rsidRPr="00E703F3">
        <w:rPr>
          <w:rFonts w:ascii="Times New Roman" w:hAnsi="Times New Roman" w:cs="Times New Roman"/>
          <w:sz w:val="22"/>
          <w:lang w:val="en-US"/>
        </w:rPr>
        <w:t>, student</w:t>
      </w:r>
    </w:p>
    <w:p w:rsidR="00D47F42" w:rsidRPr="00E703F3" w:rsidRDefault="00D47F42" w:rsidP="00E703F3">
      <w:pPr>
        <w:jc w:val="center"/>
        <w:rPr>
          <w:rFonts w:ascii="Times New Roman" w:hAnsi="Times New Roman" w:cs="Times New Roman"/>
          <w:sz w:val="22"/>
          <w:lang w:val="en-US"/>
        </w:rPr>
      </w:pPr>
      <w:r w:rsidRPr="00E703F3">
        <w:rPr>
          <w:rFonts w:ascii="Times New Roman" w:hAnsi="Times New Roman" w:cs="Times New Roman"/>
          <w:sz w:val="22"/>
          <w:lang w:val="en-US"/>
        </w:rPr>
        <w:t>Krasnoyarsk state agrarian university, Krasnoyarsk, Russia</w:t>
      </w:r>
    </w:p>
    <w:p w:rsidR="00D47F42" w:rsidRPr="00E703F3" w:rsidRDefault="00E703F3" w:rsidP="00E703F3">
      <w:pPr>
        <w:jc w:val="center"/>
        <w:rPr>
          <w:rFonts w:ascii="Times New Roman" w:hAnsi="Times New Roman" w:cs="Times New Roman"/>
          <w:sz w:val="22"/>
          <w:lang w:val="en-US"/>
        </w:rPr>
      </w:pPr>
      <w:r w:rsidRPr="00E703F3">
        <w:rPr>
          <w:rFonts w:ascii="Times New Roman" w:hAnsi="Times New Roman" w:cs="Times New Roman"/>
          <w:sz w:val="22"/>
          <w:lang w:val="en-US"/>
        </w:rPr>
        <w:t xml:space="preserve">e-mail: </w:t>
      </w:r>
      <w:r w:rsidR="00D47F42" w:rsidRPr="00E703F3">
        <w:rPr>
          <w:rFonts w:ascii="Times New Roman" w:hAnsi="Times New Roman" w:cs="Times New Roman"/>
          <w:sz w:val="22"/>
          <w:lang w:val="en-US"/>
        </w:rPr>
        <w:t>ivanov@mail.ru</w:t>
      </w:r>
    </w:p>
    <w:p w:rsidR="00E703F3" w:rsidRPr="00E703F3" w:rsidRDefault="00D47F42" w:rsidP="00E703F3">
      <w:pPr>
        <w:autoSpaceDE w:val="0"/>
        <w:autoSpaceDN w:val="0"/>
        <w:adjustRightInd w:val="0"/>
        <w:jc w:val="center"/>
        <w:rPr>
          <w:rFonts w:ascii="Times New Roman" w:hAnsi="Times New Roman" w:cs="Times New Roman"/>
          <w:b/>
          <w:bCs/>
          <w:sz w:val="22"/>
          <w:lang w:val="en-US"/>
        </w:rPr>
      </w:pPr>
      <w:r w:rsidRPr="00E703F3">
        <w:rPr>
          <w:rFonts w:ascii="Times New Roman" w:hAnsi="Times New Roman" w:cs="Times New Roman"/>
          <w:b/>
          <w:sz w:val="22"/>
          <w:lang w:val="en-US"/>
        </w:rPr>
        <w:t xml:space="preserve">Scientific supervisor: </w:t>
      </w:r>
      <w:r w:rsidR="00582E3A" w:rsidRPr="00E703F3">
        <w:rPr>
          <w:rFonts w:ascii="Times New Roman" w:hAnsi="Times New Roman" w:cs="Times New Roman"/>
          <w:b/>
          <w:bCs/>
          <w:sz w:val="22"/>
          <w:lang w:val="en-US"/>
        </w:rPr>
        <w:t>Ivanov Ivan Ivanovich</w:t>
      </w:r>
    </w:p>
    <w:p w:rsidR="00582E3A" w:rsidRPr="00E703F3" w:rsidRDefault="00582E3A" w:rsidP="00E703F3">
      <w:pPr>
        <w:autoSpaceDE w:val="0"/>
        <w:autoSpaceDN w:val="0"/>
        <w:adjustRightInd w:val="0"/>
        <w:jc w:val="center"/>
        <w:rPr>
          <w:rFonts w:ascii="Times New Roman" w:hAnsi="Times New Roman" w:cs="Times New Roman"/>
          <w:b/>
          <w:bCs/>
          <w:sz w:val="22"/>
          <w:lang w:val="en-US"/>
        </w:rPr>
      </w:pPr>
      <w:r w:rsidRPr="00E703F3">
        <w:rPr>
          <w:rFonts w:ascii="Times New Roman" w:hAnsi="Times New Roman" w:cs="Times New Roman"/>
          <w:sz w:val="22"/>
          <w:lang w:val="en-US"/>
        </w:rPr>
        <w:t xml:space="preserve">Candidate </w:t>
      </w:r>
      <w:r w:rsidRPr="00E703F3">
        <w:rPr>
          <w:rFonts w:ascii="Times New Roman" w:hAnsi="Times New Roman" w:cs="Times New Roman"/>
          <w:bCs/>
          <w:sz w:val="22"/>
          <w:lang w:val="en-US"/>
        </w:rPr>
        <w:t>of agricultural sciences, Associate Professor</w:t>
      </w:r>
    </w:p>
    <w:p w:rsidR="00582E3A" w:rsidRPr="00E703F3" w:rsidRDefault="00582E3A" w:rsidP="00E703F3">
      <w:pPr>
        <w:autoSpaceDE w:val="0"/>
        <w:autoSpaceDN w:val="0"/>
        <w:adjustRightInd w:val="0"/>
        <w:jc w:val="center"/>
        <w:rPr>
          <w:rFonts w:ascii="Times New Roman" w:hAnsi="Times New Roman" w:cs="Times New Roman"/>
          <w:bCs/>
          <w:sz w:val="22"/>
          <w:lang w:val="en-US"/>
        </w:rPr>
      </w:pPr>
      <w:r w:rsidRPr="00E703F3">
        <w:rPr>
          <w:rFonts w:ascii="Times New Roman" w:hAnsi="Times New Roman" w:cs="Times New Roman"/>
          <w:bCs/>
          <w:sz w:val="22"/>
          <w:lang w:val="en-US"/>
        </w:rPr>
        <w:t>Krasnoyarsk State Agrarian University, Krasnoyarsk,</w:t>
      </w:r>
      <w:r w:rsidRPr="00E703F3">
        <w:rPr>
          <w:rFonts w:ascii="Times New Roman" w:hAnsi="Times New Roman" w:cs="Times New Roman"/>
          <w:sz w:val="22"/>
          <w:lang w:val="en-US"/>
        </w:rPr>
        <w:t xml:space="preserve"> Russia</w:t>
      </w:r>
    </w:p>
    <w:p w:rsidR="00582E3A" w:rsidRPr="00E703F3" w:rsidRDefault="00582E3A" w:rsidP="00E703F3">
      <w:pPr>
        <w:autoSpaceDE w:val="0"/>
        <w:autoSpaceDN w:val="0"/>
        <w:adjustRightInd w:val="0"/>
        <w:jc w:val="center"/>
        <w:rPr>
          <w:rFonts w:ascii="Times New Roman" w:hAnsi="Times New Roman" w:cs="Times New Roman"/>
          <w:sz w:val="22"/>
          <w:lang w:val="en-US"/>
        </w:rPr>
      </w:pPr>
      <w:r w:rsidRPr="00E703F3">
        <w:rPr>
          <w:rFonts w:ascii="Times New Roman" w:hAnsi="Times New Roman" w:cs="Times New Roman"/>
          <w:bCs/>
          <w:sz w:val="22"/>
          <w:lang w:val="en-US"/>
        </w:rPr>
        <w:t xml:space="preserve">e-mail: </w:t>
      </w:r>
      <w:r w:rsidRPr="00E703F3">
        <w:rPr>
          <w:rFonts w:ascii="Times New Roman" w:hAnsi="Times New Roman" w:cs="Times New Roman"/>
          <w:sz w:val="22"/>
          <w:lang w:val="en-US"/>
        </w:rPr>
        <w:t>ivanov2@mail.ru</w:t>
      </w:r>
    </w:p>
    <w:p w:rsidR="00582E3A" w:rsidRPr="00E703F3" w:rsidRDefault="00582E3A" w:rsidP="00582E3A">
      <w:pPr>
        <w:autoSpaceDE w:val="0"/>
        <w:autoSpaceDN w:val="0"/>
        <w:adjustRightInd w:val="0"/>
        <w:rPr>
          <w:rFonts w:ascii="Times New Roman" w:hAnsi="Times New Roman" w:cs="Times New Roman"/>
          <w:bCs/>
          <w:sz w:val="22"/>
          <w:lang w:val="en-US"/>
        </w:rPr>
      </w:pPr>
    </w:p>
    <w:p w:rsidR="00582E3A" w:rsidRPr="00E703F3" w:rsidRDefault="00582E3A" w:rsidP="00E703F3">
      <w:pPr>
        <w:autoSpaceDE w:val="0"/>
        <w:autoSpaceDN w:val="0"/>
        <w:adjustRightInd w:val="0"/>
        <w:rPr>
          <w:rFonts w:ascii="Times New Roman" w:hAnsi="Times New Roman" w:cs="Times New Roman"/>
          <w:b/>
          <w:bCs/>
          <w:sz w:val="22"/>
          <w:lang w:val="en-US"/>
        </w:rPr>
      </w:pPr>
      <w:r w:rsidRPr="00E703F3">
        <w:rPr>
          <w:rFonts w:ascii="Times New Roman" w:hAnsi="Times New Roman" w:cs="Times New Roman"/>
          <w:b/>
          <w:bCs/>
          <w:sz w:val="22"/>
          <w:lang w:val="en-US"/>
        </w:rPr>
        <w:t xml:space="preserve">Abstract: </w:t>
      </w:r>
      <w:r w:rsidRPr="00E703F3">
        <w:rPr>
          <w:rFonts w:ascii="Times New Roman" w:hAnsi="Times New Roman" w:cs="Times New Roman"/>
          <w:bCs/>
          <w:sz w:val="22"/>
          <w:lang w:val="en-US"/>
        </w:rPr>
        <w:t>The article shows the dependence of the quality of agro-industrial products on strengthening technological discipline, strict compliance with the internal regulations of labor and labor protection at work. The considers as one of the preventive events to eliminate injuries in the agro-industrial complex – to improve the quality of education at the university. The need to create a game model when developing and conducting business games based on scientific and system analysis metho</w:t>
      </w:r>
      <w:r w:rsidR="00E703F3" w:rsidRPr="00E703F3">
        <w:rPr>
          <w:rFonts w:ascii="Times New Roman" w:hAnsi="Times New Roman" w:cs="Times New Roman"/>
          <w:bCs/>
          <w:sz w:val="22"/>
          <w:lang w:val="en-US"/>
        </w:rPr>
        <w:t>ds has been established.</w:t>
      </w:r>
    </w:p>
    <w:p w:rsidR="00582E3A" w:rsidRPr="00E703F3" w:rsidRDefault="00E703F3" w:rsidP="00E703F3">
      <w:pPr>
        <w:autoSpaceDE w:val="0"/>
        <w:autoSpaceDN w:val="0"/>
        <w:adjustRightInd w:val="0"/>
        <w:rPr>
          <w:rFonts w:ascii="Times New Roman" w:hAnsi="Times New Roman" w:cs="Times New Roman"/>
          <w:sz w:val="22"/>
          <w:lang w:val="en-US"/>
        </w:rPr>
      </w:pPr>
      <w:r w:rsidRPr="00E703F3">
        <w:rPr>
          <w:rFonts w:ascii="Times New Roman" w:hAnsi="Times New Roman" w:cs="Times New Roman"/>
          <w:b/>
          <w:bCs/>
          <w:sz w:val="22"/>
          <w:lang w:val="en-US"/>
        </w:rPr>
        <w:t>Key</w:t>
      </w:r>
      <w:r w:rsidR="00582E3A" w:rsidRPr="00E703F3">
        <w:rPr>
          <w:rFonts w:ascii="Times New Roman" w:hAnsi="Times New Roman" w:cs="Times New Roman"/>
          <w:b/>
          <w:bCs/>
          <w:sz w:val="22"/>
          <w:lang w:val="en-US"/>
        </w:rPr>
        <w:t xml:space="preserve">words: </w:t>
      </w:r>
      <w:r w:rsidR="00582E3A" w:rsidRPr="00E703F3">
        <w:rPr>
          <w:rFonts w:ascii="Times New Roman" w:hAnsi="Times New Roman" w:cs="Times New Roman"/>
          <w:sz w:val="22"/>
          <w:lang w:val="en-US"/>
        </w:rPr>
        <w:t>injuries, agro-industrial complex, labor protection, training, production.</w:t>
      </w:r>
      <w:r w:rsidR="00582E3A" w:rsidRPr="00E703F3">
        <w:rPr>
          <w:rFonts w:ascii="Times New Roman" w:hAnsi="Times New Roman" w:cs="Times New Roman"/>
          <w:sz w:val="22"/>
          <w:lang w:val="en-US"/>
        </w:rPr>
        <w:cr/>
      </w:r>
    </w:p>
    <w:p w:rsidR="00582E3A" w:rsidRPr="002F2788" w:rsidRDefault="00582E3A" w:rsidP="00582E3A">
      <w:pPr>
        <w:autoSpaceDE w:val="0"/>
        <w:autoSpaceDN w:val="0"/>
        <w:adjustRightInd w:val="0"/>
        <w:ind w:firstLine="708"/>
        <w:rPr>
          <w:rFonts w:ascii="Times New Roman" w:hAnsi="Times New Roman" w:cs="Times New Roman"/>
          <w:i/>
          <w:sz w:val="22"/>
          <w:shd w:val="clear" w:color="auto" w:fill="FFFFFF"/>
          <w:lang w:val="en-US"/>
        </w:rPr>
      </w:pPr>
      <w:r w:rsidRPr="002F2788">
        <w:rPr>
          <w:rFonts w:ascii="Times New Roman" w:hAnsi="Times New Roman" w:cs="Times New Roman"/>
          <w:i/>
          <w:sz w:val="22"/>
          <w:shd w:val="clear" w:color="auto" w:fill="FFFFFF"/>
          <w:lang w:val="en-US"/>
        </w:rPr>
        <w:t>The study was carried out with the financial support of the Russian Foundation for Basic Research within the framework of the scientific project No. xxx "Project Name".</w:t>
      </w:r>
    </w:p>
    <w:p w:rsidR="0010680E" w:rsidRPr="00E703F3" w:rsidRDefault="0010680E" w:rsidP="0010680E">
      <w:pPr>
        <w:autoSpaceDE w:val="0"/>
        <w:autoSpaceDN w:val="0"/>
        <w:adjustRightInd w:val="0"/>
        <w:rPr>
          <w:rFonts w:ascii="Times New Roman" w:hAnsi="Times New Roman" w:cs="Times New Roman"/>
          <w:b/>
          <w:bCs/>
          <w:sz w:val="22"/>
          <w:lang w:val="en-US"/>
        </w:rPr>
      </w:pPr>
    </w:p>
    <w:p w:rsidR="0010680E" w:rsidRPr="00E703F3" w:rsidRDefault="0010680E" w:rsidP="0010680E">
      <w:pPr>
        <w:autoSpaceDE w:val="0"/>
        <w:autoSpaceDN w:val="0"/>
        <w:adjustRightInd w:val="0"/>
        <w:ind w:firstLine="708"/>
        <w:rPr>
          <w:rFonts w:ascii="Times New Roman" w:hAnsi="Times New Roman" w:cs="Times New Roman"/>
          <w:sz w:val="22"/>
        </w:rPr>
      </w:pPr>
      <w:r w:rsidRPr="00E703F3">
        <w:rPr>
          <w:rFonts w:ascii="Times New Roman" w:hAnsi="Times New Roman" w:cs="Times New Roman"/>
          <w:sz w:val="22"/>
        </w:rPr>
        <w:t>Текст статьи. Текст статьи. Текст статьи. Текст статьи. Текст статьи. Обзор литературы [3]. Текст статьи. Текст статьи. Текст статьи. Текст статьи.</w:t>
      </w:r>
    </w:p>
    <w:p w:rsidR="00E703F3" w:rsidRPr="00701BF8" w:rsidRDefault="00E703F3" w:rsidP="0010680E">
      <w:pPr>
        <w:autoSpaceDE w:val="0"/>
        <w:autoSpaceDN w:val="0"/>
        <w:adjustRightInd w:val="0"/>
        <w:ind w:firstLine="708"/>
        <w:rPr>
          <w:rFonts w:ascii="Times New Roman" w:hAnsi="Times New Roman" w:cs="Times New Roman"/>
          <w:sz w:val="22"/>
        </w:rPr>
      </w:pPr>
    </w:p>
    <w:p w:rsidR="0010680E" w:rsidRPr="00701BF8" w:rsidRDefault="0010680E" w:rsidP="0010680E">
      <w:pPr>
        <w:jc w:val="center"/>
        <w:rPr>
          <w:rFonts w:ascii="Times New Roman" w:hAnsi="Times New Roman" w:cs="Times New Roman"/>
          <w:b/>
          <w:sz w:val="22"/>
        </w:rPr>
      </w:pPr>
      <w:r w:rsidRPr="00701BF8">
        <w:rPr>
          <w:rFonts w:ascii="Times New Roman" w:hAnsi="Times New Roman" w:cs="Times New Roman"/>
          <w:b/>
          <w:sz w:val="22"/>
        </w:rPr>
        <w:t>Список литературы</w:t>
      </w:r>
    </w:p>
    <w:p w:rsidR="0010680E" w:rsidRPr="00701BF8" w:rsidRDefault="0010680E" w:rsidP="0010680E">
      <w:pPr>
        <w:pStyle w:val="ab"/>
        <w:ind w:left="0" w:firstLine="708"/>
        <w:jc w:val="both"/>
        <w:rPr>
          <w:rFonts w:ascii="Times New Roman" w:hAnsi="Times New Roman"/>
          <w:color w:val="000000"/>
          <w:sz w:val="22"/>
          <w:szCs w:val="22"/>
        </w:rPr>
      </w:pPr>
      <w:r w:rsidRPr="00701BF8">
        <w:rPr>
          <w:rFonts w:ascii="Times New Roman" w:hAnsi="Times New Roman"/>
          <w:color w:val="000000"/>
          <w:sz w:val="22"/>
          <w:szCs w:val="22"/>
        </w:rPr>
        <w:t xml:space="preserve">1. Белобородова, Т. Г. Оборудование для подготовки полимерных отходов к вторичной переработке / Т. Г. Белобородова. – Стерлитамак: Стерлитамакский филиал БашГУ, 2014. – 99 с. </w:t>
      </w:r>
    </w:p>
    <w:p w:rsidR="0010680E" w:rsidRPr="00701BF8" w:rsidRDefault="00F94090" w:rsidP="0010680E">
      <w:pPr>
        <w:pStyle w:val="ab"/>
        <w:ind w:left="0" w:firstLine="708"/>
        <w:jc w:val="both"/>
        <w:rPr>
          <w:rFonts w:ascii="Times New Roman" w:hAnsi="Times New Roman"/>
          <w:color w:val="000000"/>
          <w:sz w:val="22"/>
          <w:szCs w:val="22"/>
        </w:rPr>
      </w:pPr>
      <w:r w:rsidRPr="00701BF8">
        <w:rPr>
          <w:rFonts w:ascii="Times New Roman" w:hAnsi="Times New Roman"/>
          <w:color w:val="000000"/>
          <w:sz w:val="22"/>
          <w:szCs w:val="22"/>
        </w:rPr>
        <w:t>2</w:t>
      </w:r>
      <w:r w:rsidR="0010680E" w:rsidRPr="00701BF8">
        <w:rPr>
          <w:rFonts w:ascii="Times New Roman" w:hAnsi="Times New Roman"/>
          <w:color w:val="000000"/>
          <w:sz w:val="22"/>
          <w:szCs w:val="22"/>
        </w:rPr>
        <w:t xml:space="preserve">. Кишкилев, С. В. Математическая модель измельчения зернового сырья/ </w:t>
      </w:r>
      <w:r w:rsidR="0010680E" w:rsidRPr="00701BF8">
        <w:rPr>
          <w:rFonts w:ascii="Times New Roman" w:hAnsi="Times New Roman"/>
          <w:color w:val="000000"/>
          <w:sz w:val="22"/>
          <w:szCs w:val="22"/>
        </w:rPr>
        <w:br/>
        <w:t xml:space="preserve">С. В. Кишкилев, В. П. Попов, Д. С. Кобылкин // Интеллект. Инновации. Инвестиции. – 2017. – № 8. – С. 67-70. </w:t>
      </w:r>
    </w:p>
    <w:p w:rsidR="0010680E" w:rsidRPr="00701BF8" w:rsidRDefault="00F94090" w:rsidP="0010680E">
      <w:pPr>
        <w:pStyle w:val="ab"/>
        <w:ind w:left="0" w:firstLine="708"/>
        <w:jc w:val="both"/>
        <w:rPr>
          <w:rFonts w:ascii="Times New Roman" w:hAnsi="Times New Roman"/>
          <w:sz w:val="22"/>
          <w:szCs w:val="22"/>
        </w:rPr>
      </w:pPr>
      <w:r w:rsidRPr="00701BF8">
        <w:rPr>
          <w:rFonts w:ascii="Times New Roman" w:hAnsi="Times New Roman"/>
          <w:sz w:val="22"/>
          <w:szCs w:val="22"/>
        </w:rPr>
        <w:t>3</w:t>
      </w:r>
      <w:r w:rsidR="0010680E" w:rsidRPr="00701BF8">
        <w:rPr>
          <w:rFonts w:ascii="Times New Roman" w:hAnsi="Times New Roman"/>
          <w:sz w:val="22"/>
          <w:szCs w:val="22"/>
        </w:rPr>
        <w:t xml:space="preserve">. Характеристика сортов томатов. Что стоит за красочной картинкой и описанием. – Текст : электронный // </w:t>
      </w:r>
      <w:r w:rsidR="0010680E" w:rsidRPr="00701BF8">
        <w:rPr>
          <w:rFonts w:ascii="Times New Roman" w:hAnsi="Times New Roman"/>
          <w:sz w:val="22"/>
          <w:szCs w:val="22"/>
          <w:lang w:val="en-US"/>
        </w:rPr>
        <w:t>URL</w:t>
      </w:r>
      <w:r w:rsidR="0010680E" w:rsidRPr="00701BF8">
        <w:rPr>
          <w:rFonts w:ascii="Times New Roman" w:hAnsi="Times New Roman"/>
          <w:sz w:val="22"/>
          <w:szCs w:val="22"/>
        </w:rPr>
        <w:t>: https://dzen.ru/a/Y7T6hpvRNhnitBd0 (дата обращения: 14.03.2023).</w:t>
      </w:r>
    </w:p>
    <w:p w:rsidR="00E703F3" w:rsidRDefault="00E703F3" w:rsidP="00E703F3">
      <w:pPr>
        <w:rPr>
          <w:rFonts w:eastAsia="Times New Roman" w:cs="Times New Roman"/>
          <w:color w:val="000000"/>
          <w:sz w:val="22"/>
          <w:lang w:eastAsia="ar-SA"/>
        </w:rPr>
      </w:pPr>
      <w:r>
        <w:rPr>
          <w:rFonts w:eastAsia="Times New Roman" w:cs="Times New Roman"/>
          <w:color w:val="000000"/>
          <w:sz w:val="22"/>
          <w:lang w:eastAsia="ar-SA"/>
        </w:rPr>
        <w:br w:type="page"/>
      </w:r>
    </w:p>
    <w:p w:rsidR="00E703F3" w:rsidRDefault="00E703F3" w:rsidP="00E703F3">
      <w:pPr>
        <w:rPr>
          <w:rFonts w:cs="Fairfax HD"/>
          <w:b/>
          <w:sz w:val="22"/>
          <w:szCs w:val="16"/>
        </w:rPr>
      </w:pPr>
    </w:p>
    <w:p w:rsidR="00E703F3" w:rsidRDefault="00E703F3" w:rsidP="00E703F3">
      <w:pPr>
        <w:jc w:val="right"/>
        <w:rPr>
          <w:rFonts w:cs="Fairfax HD"/>
          <w:b/>
          <w:i/>
          <w:sz w:val="20"/>
          <w:szCs w:val="20"/>
        </w:rPr>
      </w:pPr>
      <w:r w:rsidRPr="00E703F3">
        <w:rPr>
          <w:rFonts w:cs="Fairfax HD"/>
          <w:b/>
          <w:i/>
          <w:sz w:val="20"/>
          <w:szCs w:val="20"/>
        </w:rPr>
        <w:t>Приложение 2 – Заявка участника</w:t>
      </w:r>
    </w:p>
    <w:p w:rsidR="00E703F3" w:rsidRPr="00E703F3" w:rsidRDefault="00E703F3" w:rsidP="00E703F3">
      <w:pPr>
        <w:jc w:val="right"/>
        <w:rPr>
          <w:rFonts w:cs="Fairfax HD"/>
          <w:b/>
          <w:i/>
          <w:sz w:val="20"/>
          <w:szCs w:val="20"/>
        </w:rPr>
      </w:pPr>
    </w:p>
    <w:p w:rsidR="0010680E" w:rsidRDefault="0010680E" w:rsidP="0010680E">
      <w:pPr>
        <w:jc w:val="center"/>
        <w:rPr>
          <w:rFonts w:cs="Fairfax HD"/>
          <w:b/>
          <w:szCs w:val="24"/>
        </w:rPr>
      </w:pPr>
      <w:r w:rsidRPr="00E703F3">
        <w:rPr>
          <w:rFonts w:cs="Fairfax HD"/>
          <w:b/>
          <w:szCs w:val="24"/>
        </w:rPr>
        <w:t>ЗАЯВКА УЧАСТНИКА</w:t>
      </w:r>
    </w:p>
    <w:p w:rsidR="00E703F3" w:rsidRPr="00E703F3" w:rsidRDefault="00E703F3" w:rsidP="0010680E">
      <w:pPr>
        <w:jc w:val="center"/>
        <w:rPr>
          <w:rFonts w:cs="Fairfax HD"/>
          <w:b/>
          <w:szCs w:val="24"/>
        </w:rPr>
      </w:pP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751"/>
        <w:gridCol w:w="3796"/>
      </w:tblGrid>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1.</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Название доклада</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2.</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ФИО докладчика (полностью)</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466"/>
        </w:trPr>
        <w:tc>
          <w:tcPr>
            <w:tcW w:w="428" w:type="dxa"/>
            <w:shd w:val="clear" w:color="auto" w:fill="auto"/>
          </w:tcPr>
          <w:p w:rsidR="0010680E" w:rsidRPr="00E703F3" w:rsidRDefault="0010680E" w:rsidP="008D327A">
            <w:pPr>
              <w:rPr>
                <w:rFonts w:cs="Fairfax HD"/>
                <w:szCs w:val="24"/>
              </w:rPr>
            </w:pPr>
            <w:r w:rsidRPr="00E703F3">
              <w:rPr>
                <w:rFonts w:cs="Fairfax HD"/>
                <w:szCs w:val="24"/>
              </w:rPr>
              <w:t>3.</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ФИО научного руководителя, ученая степень (например: канд.тех.наук), звание (например: профессор)</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E703F3" w:rsidP="00E703F3">
            <w:pPr>
              <w:rPr>
                <w:rFonts w:cs="Fairfax HD"/>
                <w:szCs w:val="24"/>
              </w:rPr>
            </w:pPr>
            <w:r>
              <w:rPr>
                <w:rFonts w:cs="Fairfax HD"/>
                <w:szCs w:val="24"/>
              </w:rPr>
              <w:t>4</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 xml:space="preserve">Полное название ВУЗа </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5.</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Секция</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6.</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Подсекция</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7.</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Участие (очное/заочное/ дистанционное)</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8.</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 xml:space="preserve">Контактный </w:t>
            </w:r>
            <w:r w:rsidRPr="00E703F3">
              <w:rPr>
                <w:rFonts w:cs="Fairfax HD"/>
                <w:szCs w:val="24"/>
                <w:lang w:val="en-US"/>
              </w:rPr>
              <w:t>e-mail</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9.</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Контактный телефон</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10.</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Содокладчики (ФИО полностью)</w:t>
            </w:r>
          </w:p>
        </w:tc>
        <w:tc>
          <w:tcPr>
            <w:tcW w:w="3840" w:type="dxa"/>
            <w:shd w:val="clear" w:color="auto" w:fill="auto"/>
          </w:tcPr>
          <w:p w:rsidR="0010680E" w:rsidRPr="00E703F3" w:rsidRDefault="0010680E" w:rsidP="008D327A">
            <w:pPr>
              <w:rPr>
                <w:rFonts w:cs="Fairfax HD"/>
                <w:szCs w:val="24"/>
              </w:rPr>
            </w:pPr>
          </w:p>
        </w:tc>
      </w:tr>
      <w:tr w:rsidR="0010680E" w:rsidRPr="003C60E7" w:rsidTr="0010680E">
        <w:trPr>
          <w:trHeight w:val="233"/>
        </w:trPr>
        <w:tc>
          <w:tcPr>
            <w:tcW w:w="428" w:type="dxa"/>
            <w:shd w:val="clear" w:color="auto" w:fill="auto"/>
          </w:tcPr>
          <w:p w:rsidR="0010680E" w:rsidRPr="00E703F3" w:rsidRDefault="0010680E" w:rsidP="008D327A">
            <w:pPr>
              <w:rPr>
                <w:rFonts w:cs="Fairfax HD"/>
                <w:szCs w:val="24"/>
              </w:rPr>
            </w:pPr>
            <w:r w:rsidRPr="00E703F3">
              <w:rPr>
                <w:rFonts w:cs="Fairfax HD"/>
                <w:szCs w:val="24"/>
              </w:rPr>
              <w:t>11.</w:t>
            </w:r>
          </w:p>
        </w:tc>
        <w:tc>
          <w:tcPr>
            <w:tcW w:w="5799" w:type="dxa"/>
            <w:shd w:val="clear" w:color="auto" w:fill="auto"/>
          </w:tcPr>
          <w:p w:rsidR="0010680E" w:rsidRPr="00E703F3" w:rsidRDefault="0010680E" w:rsidP="008D327A">
            <w:pPr>
              <w:rPr>
                <w:rFonts w:cs="Fairfax HD"/>
                <w:szCs w:val="24"/>
              </w:rPr>
            </w:pPr>
            <w:r w:rsidRPr="00E703F3">
              <w:rPr>
                <w:rFonts w:cs="Fairfax HD"/>
                <w:szCs w:val="24"/>
              </w:rPr>
              <w:t xml:space="preserve">Нуждаетесь ли в предоставлении гостиницы (да/нет) </w:t>
            </w:r>
          </w:p>
        </w:tc>
        <w:tc>
          <w:tcPr>
            <w:tcW w:w="3840" w:type="dxa"/>
            <w:shd w:val="clear" w:color="auto" w:fill="auto"/>
          </w:tcPr>
          <w:p w:rsidR="0010680E" w:rsidRPr="00E703F3" w:rsidRDefault="0010680E" w:rsidP="008D327A">
            <w:pPr>
              <w:rPr>
                <w:rFonts w:cs="Fairfax HD"/>
                <w:szCs w:val="24"/>
              </w:rPr>
            </w:pPr>
          </w:p>
        </w:tc>
      </w:tr>
    </w:tbl>
    <w:p w:rsidR="0010680E" w:rsidRPr="005C42FA" w:rsidRDefault="0010680E" w:rsidP="0010680E">
      <w:pPr>
        <w:rPr>
          <w:rFonts w:cs="Fairfax HD"/>
          <w:sz w:val="22"/>
          <w:szCs w:val="16"/>
        </w:rPr>
      </w:pPr>
    </w:p>
    <w:p w:rsidR="00E703F3" w:rsidRPr="00E703F3" w:rsidRDefault="00E703F3" w:rsidP="0010680E">
      <w:pPr>
        <w:rPr>
          <w:rFonts w:cs="Fairfax HD"/>
          <w:b/>
          <w:color w:val="000000"/>
          <w:spacing w:val="-3"/>
          <w:sz w:val="20"/>
          <w:szCs w:val="20"/>
        </w:rPr>
      </w:pPr>
    </w:p>
    <w:p w:rsidR="0010680E" w:rsidRDefault="0010680E" w:rsidP="0010680E">
      <w:pPr>
        <w:rPr>
          <w:rFonts w:cs="Fairfax HD"/>
          <w:b/>
          <w:color w:val="000000"/>
          <w:spacing w:val="-3"/>
          <w:szCs w:val="24"/>
        </w:rPr>
      </w:pPr>
      <w:r w:rsidRPr="002A41C3">
        <w:rPr>
          <w:rFonts w:cs="Fairfax HD"/>
          <w:b/>
          <w:color w:val="000000"/>
          <w:spacing w:val="-3"/>
          <w:szCs w:val="24"/>
        </w:rPr>
        <w:t>Материалы публикуются в авторской редакции. Автор статьи несет ответственность за достоверность приведенных сведений, использование данных, не подлежащих открытой публикации, использованные источники и качество перевода. Вся ответственность за содержание присланных материалов возлагается на автора (соавтора).</w:t>
      </w:r>
    </w:p>
    <w:p w:rsidR="002A41C3" w:rsidRPr="002A41C3" w:rsidRDefault="002A41C3" w:rsidP="0010680E">
      <w:pPr>
        <w:rPr>
          <w:rFonts w:cs="Fairfax HD"/>
          <w:b/>
          <w:szCs w:val="24"/>
        </w:rPr>
      </w:pPr>
    </w:p>
    <w:p w:rsidR="0010680E" w:rsidRPr="002A41C3" w:rsidRDefault="0010680E" w:rsidP="00E703F3">
      <w:pPr>
        <w:tabs>
          <w:tab w:val="left" w:pos="1701"/>
        </w:tabs>
        <w:rPr>
          <w:sz w:val="28"/>
          <w:szCs w:val="28"/>
          <w:shd w:val="clear" w:color="auto" w:fill="FFFFFF"/>
        </w:rPr>
      </w:pPr>
      <w:r w:rsidRPr="002A41C3">
        <w:rPr>
          <w:rFonts w:cs="Fairfax HD"/>
          <w:b/>
          <w:sz w:val="28"/>
          <w:szCs w:val="28"/>
        </w:rPr>
        <w:t>Контакты оргкомитета для справок и всем организационным вопросам</w:t>
      </w:r>
      <w:r w:rsidR="00E703F3" w:rsidRPr="002A41C3">
        <w:rPr>
          <w:rFonts w:cs="Fairfax HD"/>
          <w:b/>
          <w:sz w:val="28"/>
          <w:szCs w:val="28"/>
        </w:rPr>
        <w:t xml:space="preserve">: </w:t>
      </w:r>
      <w:r w:rsidRPr="002A41C3">
        <w:rPr>
          <w:rFonts w:cs="Fairfax HD"/>
          <w:sz w:val="28"/>
          <w:szCs w:val="28"/>
        </w:rPr>
        <w:t>Тел.: (391) 227-88-27</w:t>
      </w:r>
      <w:r w:rsidR="00F94090" w:rsidRPr="002A41C3">
        <w:rPr>
          <w:rFonts w:cs="Fairfax HD"/>
          <w:sz w:val="28"/>
          <w:szCs w:val="28"/>
        </w:rPr>
        <w:t xml:space="preserve">,  контактный </w:t>
      </w:r>
      <w:r w:rsidR="00F94090" w:rsidRPr="002A41C3">
        <w:rPr>
          <w:rFonts w:cs="Fairfax HD"/>
          <w:sz w:val="28"/>
          <w:szCs w:val="28"/>
          <w:lang w:val="en-US"/>
        </w:rPr>
        <w:t>e</w:t>
      </w:r>
      <w:r w:rsidR="00F94090" w:rsidRPr="002A41C3">
        <w:rPr>
          <w:rFonts w:cs="Fairfax HD"/>
          <w:sz w:val="28"/>
          <w:szCs w:val="28"/>
        </w:rPr>
        <w:t>-</w:t>
      </w:r>
      <w:r w:rsidR="00F94090" w:rsidRPr="002A41C3">
        <w:rPr>
          <w:rFonts w:cs="Fairfax HD"/>
          <w:sz w:val="28"/>
          <w:szCs w:val="28"/>
          <w:lang w:val="en-US"/>
        </w:rPr>
        <w:t>mail</w:t>
      </w:r>
      <w:r w:rsidR="00F94090" w:rsidRPr="002A41C3">
        <w:rPr>
          <w:sz w:val="28"/>
          <w:szCs w:val="28"/>
          <w:shd w:val="clear" w:color="auto" w:fill="FFFFFF"/>
        </w:rPr>
        <w:t xml:space="preserve">: </w:t>
      </w:r>
      <w:hyperlink r:id="rId8" w:history="1">
        <w:r w:rsidR="00F94090" w:rsidRPr="002A41C3">
          <w:rPr>
            <w:rStyle w:val="a3"/>
            <w:sz w:val="28"/>
            <w:szCs w:val="28"/>
            <w:shd w:val="clear" w:color="auto" w:fill="FFFFFF"/>
          </w:rPr>
          <w:t>uni.kgau@yandex.ru</w:t>
        </w:r>
      </w:hyperlink>
      <w:r w:rsidR="00F94090" w:rsidRPr="002A41C3">
        <w:rPr>
          <w:sz w:val="28"/>
          <w:szCs w:val="28"/>
          <w:shd w:val="clear" w:color="auto" w:fill="FFFFFF"/>
        </w:rPr>
        <w:t xml:space="preserve">. </w:t>
      </w:r>
    </w:p>
    <w:p w:rsidR="002450E2" w:rsidRDefault="002450E2" w:rsidP="00E703F3">
      <w:pPr>
        <w:tabs>
          <w:tab w:val="left" w:pos="1701"/>
        </w:tabs>
        <w:rPr>
          <w:sz w:val="20"/>
          <w:szCs w:val="20"/>
          <w:shd w:val="clear" w:color="auto" w:fill="FFFFFF"/>
        </w:rPr>
      </w:pPr>
      <w:r>
        <w:rPr>
          <w:sz w:val="20"/>
          <w:szCs w:val="20"/>
          <w:shd w:val="clear" w:color="auto" w:fill="FFFFFF"/>
        </w:rPr>
        <w:br w:type="page"/>
      </w:r>
    </w:p>
    <w:p w:rsidR="002450E2" w:rsidRDefault="002450E2" w:rsidP="002450E2">
      <w:pPr>
        <w:jc w:val="right"/>
        <w:rPr>
          <w:rFonts w:cs="Fairfax HD"/>
          <w:b/>
          <w:i/>
          <w:sz w:val="20"/>
          <w:szCs w:val="20"/>
        </w:rPr>
      </w:pPr>
      <w:r>
        <w:rPr>
          <w:rFonts w:cs="Fairfax HD"/>
          <w:b/>
          <w:i/>
          <w:sz w:val="20"/>
          <w:szCs w:val="20"/>
        </w:rPr>
        <w:lastRenderedPageBreak/>
        <w:t xml:space="preserve">Приложение 3 </w:t>
      </w:r>
    </w:p>
    <w:p w:rsidR="002450E2" w:rsidRDefault="002450E2" w:rsidP="002450E2">
      <w:pPr>
        <w:jc w:val="right"/>
        <w:rPr>
          <w:rFonts w:cs="Fairfax HD"/>
          <w:b/>
          <w:i/>
          <w:sz w:val="20"/>
          <w:szCs w:val="20"/>
        </w:rPr>
      </w:pPr>
    </w:p>
    <w:p w:rsidR="002450E2" w:rsidRPr="00F8688B" w:rsidRDefault="002450E2" w:rsidP="002450E2">
      <w:pPr>
        <w:jc w:val="center"/>
        <w:rPr>
          <w:rFonts w:cs="Fairfax HD"/>
          <w:b/>
          <w:bCs/>
          <w:sz w:val="22"/>
        </w:rPr>
      </w:pPr>
      <w:r w:rsidRPr="00F8688B">
        <w:rPr>
          <w:rFonts w:cs="Fairfax HD"/>
          <w:b/>
          <w:bCs/>
          <w:sz w:val="22"/>
        </w:rPr>
        <w:t>Согласие на обработку персональных данных</w:t>
      </w:r>
    </w:p>
    <w:p w:rsidR="002450E2" w:rsidRPr="00F8688B" w:rsidRDefault="002450E2" w:rsidP="002450E2">
      <w:pPr>
        <w:jc w:val="center"/>
        <w:rPr>
          <w:rFonts w:cs="Fairfax HD"/>
          <w:bCs/>
          <w:sz w:val="22"/>
        </w:rPr>
      </w:pPr>
      <w:r w:rsidRPr="00F8688B">
        <w:rPr>
          <w:rFonts w:cs="Fairfax HD"/>
          <w:bCs/>
          <w:sz w:val="22"/>
        </w:rPr>
        <w:t>(оформляется на каждого автора и отправляется сканом)</w:t>
      </w:r>
    </w:p>
    <w:p w:rsidR="002450E2" w:rsidRPr="00B15E25" w:rsidRDefault="002450E2" w:rsidP="002450E2">
      <w:pPr>
        <w:rPr>
          <w:rFonts w:cs="Fairfax HD"/>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450E2" w:rsidRPr="007D61F1" w:rsidTr="00745B85">
        <w:tc>
          <w:tcPr>
            <w:tcW w:w="5000" w:type="pct"/>
            <w:shd w:val="clear" w:color="auto" w:fill="auto"/>
          </w:tcPr>
          <w:p w:rsidR="002450E2" w:rsidRPr="007D61F1" w:rsidRDefault="002450E2" w:rsidP="00745B85">
            <w:pPr>
              <w:tabs>
                <w:tab w:val="left" w:pos="832"/>
              </w:tabs>
              <w:ind w:right="143"/>
              <w:contextualSpacing/>
              <w:rPr>
                <w:rFonts w:ascii="Times New Roman" w:hAnsi="Times New Roman"/>
                <w:color w:val="000000"/>
                <w:sz w:val="20"/>
                <w:szCs w:val="20"/>
              </w:rPr>
            </w:pPr>
          </w:p>
          <w:p w:rsidR="002450E2" w:rsidRPr="007D61F1" w:rsidRDefault="002450E2" w:rsidP="00745B85">
            <w:pPr>
              <w:tabs>
                <w:tab w:val="left" w:pos="832"/>
              </w:tabs>
              <w:ind w:right="143"/>
              <w:contextualSpacing/>
              <w:rPr>
                <w:rFonts w:ascii="Times New Roman" w:hAnsi="Times New Roman"/>
                <w:color w:val="000000"/>
                <w:sz w:val="20"/>
                <w:szCs w:val="20"/>
              </w:rPr>
            </w:pPr>
            <w:r w:rsidRPr="007D61F1">
              <w:rPr>
                <w:rFonts w:ascii="Times New Roman" w:hAnsi="Times New Roman"/>
                <w:color w:val="000000"/>
                <w:sz w:val="20"/>
                <w:szCs w:val="20"/>
              </w:rPr>
              <w:t>Я, ____________________________________________________</w:t>
            </w:r>
          </w:p>
          <w:p w:rsidR="002450E2" w:rsidRPr="007D61F1" w:rsidRDefault="002450E2" w:rsidP="00745B85">
            <w:pPr>
              <w:tabs>
                <w:tab w:val="left" w:pos="832"/>
              </w:tabs>
              <w:ind w:right="143"/>
              <w:contextualSpacing/>
              <w:jc w:val="center"/>
              <w:rPr>
                <w:rFonts w:ascii="Times New Roman" w:hAnsi="Times New Roman"/>
                <w:i/>
                <w:color w:val="000000"/>
                <w:sz w:val="20"/>
                <w:szCs w:val="20"/>
              </w:rPr>
            </w:pPr>
            <w:r w:rsidRPr="007D61F1">
              <w:rPr>
                <w:rFonts w:ascii="Times New Roman" w:hAnsi="Times New Roman"/>
                <w:i/>
                <w:color w:val="000000"/>
                <w:sz w:val="20"/>
                <w:szCs w:val="20"/>
              </w:rPr>
              <w:t>(Ф.И.О.)</w:t>
            </w:r>
          </w:p>
          <w:p w:rsidR="002450E2" w:rsidRPr="007D61F1" w:rsidRDefault="002450E2" w:rsidP="00745B85">
            <w:pPr>
              <w:rPr>
                <w:rFonts w:ascii="Times New Roman" w:hAnsi="Times New Roman"/>
                <w:color w:val="000000"/>
                <w:sz w:val="20"/>
                <w:szCs w:val="20"/>
              </w:rPr>
            </w:pPr>
            <w:r w:rsidRPr="007D61F1">
              <w:rPr>
                <w:rFonts w:ascii="Times New Roman" w:hAnsi="Times New Roman"/>
                <w:color w:val="000000"/>
                <w:sz w:val="20"/>
                <w:szCs w:val="20"/>
              </w:rPr>
              <w:t>в соответствии с п. 1 ст.9 закона РФ от 27.07. 2006 № 152 ФЗ «О персональных данных» даю ФГБОУ ВО Красноярский ГАУ, находящейся по адресу 660049, г. Красноярск, пр. Мира, 90 согласие на обработку моих персональных данных любым законодательно разрешенным способом.</w:t>
            </w:r>
          </w:p>
          <w:p w:rsidR="002450E2" w:rsidRPr="007D61F1" w:rsidRDefault="002450E2" w:rsidP="00745B85">
            <w:pPr>
              <w:tabs>
                <w:tab w:val="left" w:pos="832"/>
              </w:tabs>
              <w:ind w:right="143"/>
              <w:contextualSpacing/>
              <w:rPr>
                <w:rFonts w:ascii="Times New Roman" w:hAnsi="Times New Roman"/>
                <w:sz w:val="20"/>
                <w:szCs w:val="20"/>
              </w:rPr>
            </w:pPr>
            <w:r w:rsidRPr="007D61F1">
              <w:rPr>
                <w:rFonts w:ascii="Times New Roman" w:hAnsi="Times New Roman"/>
                <w:color w:val="000000"/>
                <w:sz w:val="20"/>
                <w:szCs w:val="20"/>
              </w:rPr>
              <w:t xml:space="preserve">Согласие относится к обработке следующих персональных данных: </w:t>
            </w:r>
            <w:r w:rsidRPr="007D61F1">
              <w:rPr>
                <w:rFonts w:ascii="Times New Roman" w:hAnsi="Times New Roman"/>
                <w:i/>
                <w:sz w:val="20"/>
                <w:szCs w:val="20"/>
                <w:u w:val="single"/>
              </w:rPr>
              <w:t xml:space="preserve">Фамилия, Имя, Отчество, ученая </w:t>
            </w:r>
            <w:r w:rsidRPr="007D61F1">
              <w:rPr>
                <w:rFonts w:ascii="Times New Roman" w:hAnsi="Times New Roman"/>
                <w:sz w:val="20"/>
                <w:szCs w:val="20"/>
                <w:u w:val="single"/>
              </w:rPr>
              <w:t>степень, ученое звание, должность, место работы (организация), адрес электронной почты.</w:t>
            </w:r>
          </w:p>
          <w:p w:rsidR="002450E2" w:rsidRDefault="002450E2" w:rsidP="00745B85">
            <w:pPr>
              <w:pStyle w:val="31"/>
              <w:ind w:left="0"/>
              <w:rPr>
                <w:rFonts w:ascii="Times New Roman" w:hAnsi="Times New Roman"/>
                <w:i w:val="0"/>
              </w:rPr>
            </w:pPr>
          </w:p>
          <w:p w:rsidR="002450E2" w:rsidRPr="007D61F1" w:rsidRDefault="002450E2" w:rsidP="00745B85">
            <w:pPr>
              <w:pStyle w:val="31"/>
              <w:ind w:left="0"/>
              <w:rPr>
                <w:rFonts w:ascii="Times New Roman" w:hAnsi="Times New Roman"/>
                <w:b w:val="0"/>
                <w:i w:val="0"/>
                <w:color w:val="000000"/>
              </w:rPr>
            </w:pPr>
            <w:r w:rsidRPr="007D61F1">
              <w:rPr>
                <w:rFonts w:ascii="Times New Roman" w:hAnsi="Times New Roman"/>
                <w:i w:val="0"/>
              </w:rPr>
              <w:t>Я информирован(а), что обработка предоставляемых данных необходима в связи с формированием</w:t>
            </w:r>
            <w:r w:rsidRPr="007D61F1">
              <w:rPr>
                <w:rFonts w:ascii="Times New Roman" w:hAnsi="Times New Roman"/>
              </w:rPr>
              <w:t xml:space="preserve"> </w:t>
            </w:r>
            <w:r w:rsidRPr="007D61F1">
              <w:rPr>
                <w:rFonts w:ascii="Times New Roman" w:hAnsi="Times New Roman"/>
                <w:b w:val="0"/>
                <w:i w:val="0"/>
                <w:color w:val="000000"/>
                <w:sz w:val="24"/>
                <w:szCs w:val="24"/>
              </w:rPr>
              <w:t>Международной конференции «</w:t>
            </w:r>
            <w:r w:rsidRPr="002450E2">
              <w:rPr>
                <w:rFonts w:ascii="Sylfaen" w:hAnsi="Sylfaen"/>
                <w:i w:val="0"/>
              </w:rPr>
              <w:t>ИННОВАЦИОННЫЕ ТЕНДЕНЦИИ РАЗВИТИЯ РОССИЙСКОЙ НАУКИ</w:t>
            </w:r>
            <w:r w:rsidRPr="008A2A22">
              <w:rPr>
                <w:rFonts w:ascii="Times New Roman" w:hAnsi="Times New Roman"/>
                <w:b w:val="0"/>
                <w:i w:val="0"/>
                <w:color w:val="000000"/>
                <w:sz w:val="24"/>
                <w:szCs w:val="24"/>
              </w:rPr>
              <w:t>»</w:t>
            </w:r>
            <w:r>
              <w:rPr>
                <w:rFonts w:ascii="Times New Roman" w:hAnsi="Times New Roman"/>
                <w:b w:val="0"/>
                <w:i w:val="0"/>
                <w:color w:val="000000"/>
                <w:sz w:val="24"/>
                <w:szCs w:val="24"/>
              </w:rPr>
              <w:t xml:space="preserve"> </w:t>
            </w:r>
            <w:r w:rsidRPr="008A2A22">
              <w:rPr>
                <w:rFonts w:ascii="Times New Roman" w:hAnsi="Times New Roman"/>
                <w:b w:val="0"/>
                <w:i w:val="0"/>
                <w:color w:val="000000"/>
              </w:rPr>
              <w:t>и</w:t>
            </w:r>
            <w:r w:rsidRPr="007D61F1">
              <w:rPr>
                <w:rFonts w:ascii="Times New Roman" w:hAnsi="Times New Roman"/>
                <w:b w:val="0"/>
                <w:i w:val="0"/>
                <w:color w:val="000000"/>
              </w:rPr>
              <w:t xml:space="preserve"> их размещением на сайте Научной электронной библиотеки (E-library.ru)</w:t>
            </w:r>
          </w:p>
          <w:p w:rsidR="002450E2" w:rsidRPr="007D61F1" w:rsidRDefault="002450E2" w:rsidP="00745B85">
            <w:pPr>
              <w:tabs>
                <w:tab w:val="left" w:pos="832"/>
              </w:tabs>
              <w:ind w:right="143"/>
              <w:contextualSpacing/>
              <w:jc w:val="center"/>
              <w:rPr>
                <w:rFonts w:ascii="Times New Roman" w:hAnsi="Times New Roman"/>
                <w:color w:val="000000"/>
                <w:sz w:val="20"/>
                <w:szCs w:val="20"/>
              </w:rPr>
            </w:pPr>
            <w:r w:rsidRPr="007D61F1">
              <w:rPr>
                <w:rFonts w:ascii="Times New Roman" w:hAnsi="Times New Roman"/>
                <w:color w:val="000000"/>
                <w:sz w:val="20"/>
                <w:szCs w:val="20"/>
              </w:rPr>
              <w:t>Дата ______________         Подпись автора ________________</w:t>
            </w:r>
          </w:p>
          <w:p w:rsidR="002450E2" w:rsidRPr="007D61F1" w:rsidRDefault="002450E2" w:rsidP="00745B85">
            <w:pPr>
              <w:tabs>
                <w:tab w:val="left" w:pos="832"/>
              </w:tabs>
              <w:ind w:right="143"/>
              <w:contextualSpacing/>
              <w:jc w:val="center"/>
              <w:rPr>
                <w:rFonts w:ascii="Times New Roman" w:hAnsi="Times New Roman"/>
                <w:color w:val="000000"/>
                <w:sz w:val="20"/>
                <w:szCs w:val="20"/>
              </w:rPr>
            </w:pPr>
          </w:p>
        </w:tc>
      </w:tr>
      <w:tr w:rsidR="002450E2" w:rsidRPr="007D61F1" w:rsidTr="00745B85">
        <w:tc>
          <w:tcPr>
            <w:tcW w:w="5000" w:type="pct"/>
            <w:shd w:val="clear" w:color="auto" w:fill="auto"/>
          </w:tcPr>
          <w:p w:rsidR="002450E2" w:rsidRPr="007D61F1" w:rsidRDefault="002450E2" w:rsidP="00745B85">
            <w:pPr>
              <w:tabs>
                <w:tab w:val="left" w:pos="832"/>
              </w:tabs>
              <w:ind w:right="143"/>
              <w:contextualSpacing/>
              <w:rPr>
                <w:rFonts w:ascii="Times New Roman" w:hAnsi="Times New Roman"/>
                <w:color w:val="000000"/>
                <w:sz w:val="20"/>
                <w:szCs w:val="20"/>
              </w:rPr>
            </w:pPr>
          </w:p>
          <w:p w:rsidR="002450E2" w:rsidRPr="007D61F1" w:rsidRDefault="002450E2" w:rsidP="00745B85">
            <w:pPr>
              <w:tabs>
                <w:tab w:val="left" w:pos="832"/>
              </w:tabs>
              <w:ind w:right="143"/>
              <w:contextualSpacing/>
              <w:rPr>
                <w:rFonts w:ascii="Times New Roman" w:hAnsi="Times New Roman"/>
                <w:color w:val="000000"/>
                <w:sz w:val="20"/>
                <w:szCs w:val="20"/>
              </w:rPr>
            </w:pPr>
            <w:r w:rsidRPr="007D61F1">
              <w:rPr>
                <w:rFonts w:ascii="Times New Roman" w:hAnsi="Times New Roman"/>
                <w:color w:val="000000"/>
                <w:sz w:val="20"/>
                <w:szCs w:val="20"/>
              </w:rPr>
              <w:t>Я,</w:t>
            </w:r>
            <w:r w:rsidRPr="007D61F1">
              <w:rPr>
                <w:rFonts w:ascii="Times New Roman" w:hAnsi="Times New Roman"/>
                <w:b/>
                <w:color w:val="000000"/>
                <w:sz w:val="20"/>
                <w:szCs w:val="20"/>
              </w:rPr>
              <w:t>____</w:t>
            </w:r>
            <w:r w:rsidRPr="007D61F1">
              <w:rPr>
                <w:rFonts w:ascii="Times New Roman" w:hAnsi="Times New Roman"/>
                <w:color w:val="000000"/>
                <w:sz w:val="20"/>
                <w:szCs w:val="20"/>
              </w:rPr>
              <w:t>______________________________________________</w:t>
            </w:r>
          </w:p>
          <w:p w:rsidR="002450E2" w:rsidRPr="007D61F1" w:rsidRDefault="002450E2" w:rsidP="00745B85">
            <w:pPr>
              <w:tabs>
                <w:tab w:val="left" w:pos="832"/>
              </w:tabs>
              <w:ind w:right="143"/>
              <w:contextualSpacing/>
              <w:jc w:val="center"/>
              <w:rPr>
                <w:rFonts w:ascii="Times New Roman" w:hAnsi="Times New Roman"/>
                <w:i/>
                <w:color w:val="000000"/>
                <w:sz w:val="20"/>
                <w:szCs w:val="20"/>
              </w:rPr>
            </w:pPr>
            <w:r w:rsidRPr="007D61F1">
              <w:rPr>
                <w:rFonts w:ascii="Times New Roman" w:hAnsi="Times New Roman"/>
                <w:i/>
                <w:color w:val="000000"/>
                <w:sz w:val="20"/>
                <w:szCs w:val="20"/>
              </w:rPr>
              <w:t>(Ф.И.О.)</w:t>
            </w:r>
          </w:p>
          <w:p w:rsidR="002450E2" w:rsidRPr="007D61F1" w:rsidRDefault="002450E2" w:rsidP="00745B85">
            <w:pPr>
              <w:tabs>
                <w:tab w:val="left" w:pos="832"/>
              </w:tabs>
              <w:rPr>
                <w:rFonts w:ascii="Times New Roman" w:hAnsi="Times New Roman"/>
                <w:color w:val="000000"/>
                <w:sz w:val="20"/>
                <w:szCs w:val="20"/>
              </w:rPr>
            </w:pPr>
            <w:r w:rsidRPr="007D61F1">
              <w:rPr>
                <w:rFonts w:ascii="Times New Roman" w:hAnsi="Times New Roman"/>
                <w:color w:val="000000"/>
                <w:sz w:val="20"/>
                <w:szCs w:val="20"/>
              </w:rPr>
              <w:t>безвозмездно предоставляю ФГБОУ ВО Красноярский ГАУ исключительные права на следующий результат интеллектуальной деятельности:</w:t>
            </w:r>
          </w:p>
          <w:p w:rsidR="002450E2" w:rsidRPr="007D61F1" w:rsidRDefault="002450E2" w:rsidP="00745B85">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rsidR="002450E2" w:rsidRPr="007D61F1" w:rsidRDefault="002450E2" w:rsidP="00745B85">
            <w:pPr>
              <w:tabs>
                <w:tab w:val="left" w:pos="832"/>
              </w:tabs>
              <w:jc w:val="center"/>
              <w:rPr>
                <w:rFonts w:ascii="Times New Roman" w:hAnsi="Times New Roman"/>
                <w:color w:val="000000"/>
                <w:sz w:val="20"/>
                <w:szCs w:val="20"/>
              </w:rPr>
            </w:pPr>
            <w:r w:rsidRPr="007D61F1">
              <w:rPr>
                <w:rFonts w:ascii="Times New Roman" w:hAnsi="Times New Roman"/>
                <w:i/>
                <w:color w:val="000000"/>
                <w:sz w:val="20"/>
                <w:szCs w:val="20"/>
              </w:rPr>
              <w:t>(название статьи)</w:t>
            </w:r>
          </w:p>
          <w:p w:rsidR="002450E2" w:rsidRPr="007D61F1" w:rsidRDefault="002450E2" w:rsidP="00745B85">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rsidR="002450E2" w:rsidRPr="007D61F1" w:rsidRDefault="002450E2" w:rsidP="00745B85">
            <w:pPr>
              <w:tabs>
                <w:tab w:val="left" w:pos="832"/>
              </w:tabs>
              <w:rPr>
                <w:rFonts w:ascii="Times New Roman" w:hAnsi="Times New Roman"/>
                <w:color w:val="000000"/>
                <w:sz w:val="20"/>
                <w:szCs w:val="20"/>
              </w:rPr>
            </w:pPr>
          </w:p>
          <w:p w:rsidR="002450E2" w:rsidRPr="007D61F1" w:rsidRDefault="002450E2" w:rsidP="00745B85">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rsidR="002450E2" w:rsidRPr="007D61F1" w:rsidRDefault="002450E2" w:rsidP="00745B85">
            <w:pPr>
              <w:tabs>
                <w:tab w:val="left" w:pos="832"/>
              </w:tabs>
              <w:rPr>
                <w:rFonts w:ascii="Times New Roman" w:hAnsi="Times New Roman"/>
                <w:color w:val="000000"/>
                <w:sz w:val="20"/>
                <w:szCs w:val="20"/>
              </w:rPr>
            </w:pPr>
          </w:p>
          <w:p w:rsidR="002450E2" w:rsidRPr="007D61F1" w:rsidRDefault="002450E2" w:rsidP="00745B85">
            <w:pPr>
              <w:tabs>
                <w:tab w:val="left" w:pos="832"/>
              </w:tabs>
              <w:ind w:right="143"/>
              <w:contextualSpacing/>
              <w:jc w:val="center"/>
              <w:rPr>
                <w:rFonts w:ascii="Times New Roman" w:hAnsi="Times New Roman"/>
                <w:color w:val="000000"/>
                <w:sz w:val="20"/>
                <w:szCs w:val="20"/>
              </w:rPr>
            </w:pPr>
            <w:r w:rsidRPr="007D61F1">
              <w:rPr>
                <w:rFonts w:ascii="Times New Roman" w:hAnsi="Times New Roman"/>
                <w:color w:val="000000"/>
                <w:sz w:val="20"/>
                <w:szCs w:val="20"/>
              </w:rPr>
              <w:t>Дата ______________         Подпись автора ________________</w:t>
            </w:r>
          </w:p>
          <w:p w:rsidR="002450E2" w:rsidRPr="007D61F1" w:rsidRDefault="002450E2" w:rsidP="00745B85">
            <w:pPr>
              <w:tabs>
                <w:tab w:val="left" w:pos="832"/>
              </w:tabs>
              <w:ind w:right="143"/>
              <w:contextualSpacing/>
              <w:rPr>
                <w:rFonts w:ascii="Times New Roman" w:hAnsi="Times New Roman"/>
                <w:color w:val="000000"/>
                <w:sz w:val="20"/>
                <w:szCs w:val="20"/>
              </w:rPr>
            </w:pPr>
          </w:p>
        </w:tc>
      </w:tr>
    </w:tbl>
    <w:p w:rsidR="002450E2" w:rsidRDefault="002450E2" w:rsidP="002450E2">
      <w:pPr>
        <w:jc w:val="right"/>
        <w:rPr>
          <w:rFonts w:cs="Fairfax HD"/>
          <w:b/>
          <w:i/>
          <w:sz w:val="20"/>
          <w:szCs w:val="20"/>
        </w:rPr>
      </w:pPr>
    </w:p>
    <w:p w:rsidR="002450E2" w:rsidRPr="00E703F3" w:rsidRDefault="002450E2" w:rsidP="00E703F3">
      <w:pPr>
        <w:tabs>
          <w:tab w:val="left" w:pos="1701"/>
        </w:tabs>
        <w:rPr>
          <w:rFonts w:cs="Fairfax HD"/>
          <w:b/>
          <w:sz w:val="20"/>
          <w:szCs w:val="20"/>
        </w:rPr>
      </w:pPr>
    </w:p>
    <w:sectPr w:rsidR="002450E2" w:rsidRPr="00E703F3" w:rsidSect="00776E5C">
      <w:headerReference w:type="default" r:id="rId9"/>
      <w:footerReference w:type="default" r:id="rId10"/>
      <w:pgSz w:w="11906" w:h="16838"/>
      <w:pgMar w:top="567" w:right="1134" w:bottom="567" w:left="1134"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FE" w:rsidRDefault="00D361FE" w:rsidP="00EB2D59">
      <w:r>
        <w:separator/>
      </w:r>
    </w:p>
  </w:endnote>
  <w:endnote w:type="continuationSeparator" w:id="0">
    <w:p w:rsidR="00D361FE" w:rsidRDefault="00D361FE" w:rsidP="00EB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NAMU 1750">
    <w:altName w:val="Calibri"/>
    <w:panose1 w:val="00000000000000000000"/>
    <w:charset w:val="00"/>
    <w:family w:val="modern"/>
    <w:notTrueType/>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airfax HD">
    <w:charset w:val="CC"/>
    <w:family w:val="modern"/>
    <w:pitch w:val="variable"/>
    <w:sig w:usb0="E0000FFF" w:usb1="5200FFFF" w:usb2="1E848031" w:usb3="00000000" w:csb0="8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5C" w:rsidRDefault="00776E5C">
    <w:pPr>
      <w:pStyle w:val="a7"/>
    </w:pPr>
    <w:r w:rsidRPr="00EB2D59">
      <w:rPr>
        <w:noProof/>
      </w:rPr>
      <w:drawing>
        <wp:anchor distT="0" distB="0" distL="114300" distR="114300" simplePos="0" relativeHeight="251666432" behindDoc="0" locked="0" layoutInCell="1" allowOverlap="1">
          <wp:simplePos x="0" y="0"/>
          <wp:positionH relativeFrom="column">
            <wp:posOffset>6071235</wp:posOffset>
          </wp:positionH>
          <wp:positionV relativeFrom="paragraph">
            <wp:posOffset>2540</wp:posOffset>
          </wp:positionV>
          <wp:extent cx="552450" cy="433705"/>
          <wp:effectExtent l="0" t="0" r="0" b="0"/>
          <wp:wrapTopAndBottom/>
          <wp:docPr id="44"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2450" cy="433705"/>
                  </a:xfrm>
                  <a:prstGeom prst="rect">
                    <a:avLst/>
                  </a:prstGeom>
                  <a:noFill/>
                  <a:ln w="9525">
                    <a:noFill/>
                    <a:miter lim="800000"/>
                    <a:headEnd/>
                    <a:tailEnd/>
                  </a:ln>
                </pic:spPr>
              </pic:pic>
            </a:graphicData>
          </a:graphic>
        </wp:anchor>
      </w:drawing>
    </w:r>
    <w:r w:rsidRPr="00EB2D59">
      <w:rPr>
        <w:noProof/>
      </w:rPr>
      <w:drawing>
        <wp:anchor distT="0" distB="0" distL="114300" distR="114300" simplePos="0" relativeHeight="251665408" behindDoc="0" locked="0" layoutInCell="1" allowOverlap="1">
          <wp:simplePos x="0" y="0"/>
          <wp:positionH relativeFrom="column">
            <wp:posOffset>-546100</wp:posOffset>
          </wp:positionH>
          <wp:positionV relativeFrom="paragraph">
            <wp:posOffset>2540</wp:posOffset>
          </wp:positionV>
          <wp:extent cx="552450" cy="433705"/>
          <wp:effectExtent l="0" t="0" r="0" b="0"/>
          <wp:wrapTopAndBottom/>
          <wp:docPr id="43"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2450" cy="433705"/>
                  </a:xfrm>
                  <a:prstGeom prst="rect">
                    <a:avLst/>
                  </a:prstGeom>
                  <a:noFill/>
                  <a:ln w="9525">
                    <a:noFill/>
                    <a:miter lim="800000"/>
                    <a:headEnd/>
                    <a:tailEnd/>
                  </a:ln>
                </pic:spPr>
              </pic:pic>
            </a:graphicData>
          </a:graphic>
        </wp:anchor>
      </w:drawing>
    </w:r>
    <w:r w:rsidRPr="00EB2D59">
      <w:rPr>
        <w:noProof/>
      </w:rPr>
      <w:drawing>
        <wp:inline distT="0" distB="0" distL="0" distR="0">
          <wp:extent cx="552450" cy="433705"/>
          <wp:effectExtent l="0" t="0" r="0" b="0"/>
          <wp:docPr id="28"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3"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4"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5"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6"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7"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8"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39"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40"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41"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r w:rsidRPr="00EB2D59">
      <w:rPr>
        <w:noProof/>
      </w:rPr>
      <w:drawing>
        <wp:inline distT="0" distB="0" distL="0" distR="0">
          <wp:extent cx="552450" cy="433705"/>
          <wp:effectExtent l="0" t="0" r="0" b="0"/>
          <wp:docPr id="42"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flipH="1">
                    <a:off x="0" y="0"/>
                    <a:ext cx="566456" cy="44470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FE" w:rsidRDefault="00D361FE" w:rsidP="00EB2D59">
      <w:r>
        <w:separator/>
      </w:r>
    </w:p>
  </w:footnote>
  <w:footnote w:type="continuationSeparator" w:id="0">
    <w:p w:rsidR="00D361FE" w:rsidRDefault="00D361FE" w:rsidP="00EB2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59" w:rsidRDefault="00776E5C">
    <w:pPr>
      <w:pStyle w:val="a5"/>
    </w:pPr>
    <w:r w:rsidRPr="00EB2D59">
      <w:rPr>
        <w:noProof/>
      </w:rPr>
      <w:drawing>
        <wp:anchor distT="0" distB="0" distL="114300" distR="114300" simplePos="0" relativeHeight="251661312" behindDoc="0" locked="0" layoutInCell="1" allowOverlap="1">
          <wp:simplePos x="0" y="0"/>
          <wp:positionH relativeFrom="column">
            <wp:posOffset>6222365</wp:posOffset>
          </wp:positionH>
          <wp:positionV relativeFrom="paragraph">
            <wp:posOffset>0</wp:posOffset>
          </wp:positionV>
          <wp:extent cx="478790" cy="433705"/>
          <wp:effectExtent l="0" t="0" r="0" b="0"/>
          <wp:wrapTopAndBottom/>
          <wp:docPr id="27"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790" cy="433705"/>
                  </a:xfrm>
                  <a:prstGeom prst="rect">
                    <a:avLst/>
                  </a:prstGeom>
                  <a:noFill/>
                  <a:ln w="9525">
                    <a:noFill/>
                    <a:miter lim="800000"/>
                    <a:headEnd/>
                    <a:tailEnd/>
                  </a:ln>
                </pic:spPr>
              </pic:pic>
            </a:graphicData>
          </a:graphic>
        </wp:anchor>
      </w:drawing>
    </w:r>
    <w:r w:rsidRPr="00EB2D59">
      <w:rPr>
        <w:noProof/>
      </w:rPr>
      <w:drawing>
        <wp:anchor distT="0" distB="0" distL="114300" distR="114300" simplePos="0" relativeHeight="251659264" behindDoc="0" locked="0" layoutInCell="1" allowOverlap="1">
          <wp:simplePos x="0" y="0"/>
          <wp:positionH relativeFrom="column">
            <wp:posOffset>5746115</wp:posOffset>
          </wp:positionH>
          <wp:positionV relativeFrom="paragraph">
            <wp:posOffset>0</wp:posOffset>
          </wp:positionV>
          <wp:extent cx="478790" cy="433705"/>
          <wp:effectExtent l="0" t="0" r="0" b="0"/>
          <wp:wrapTopAndBottom/>
          <wp:docPr id="26"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790" cy="433705"/>
                  </a:xfrm>
                  <a:prstGeom prst="rect">
                    <a:avLst/>
                  </a:prstGeom>
                  <a:noFill/>
                  <a:ln w="9525">
                    <a:noFill/>
                    <a:miter lim="800000"/>
                    <a:headEnd/>
                    <a:tailEnd/>
                  </a:ln>
                </pic:spPr>
              </pic:pic>
            </a:graphicData>
          </a:graphic>
        </wp:anchor>
      </w:drawing>
    </w:r>
    <w:r w:rsidRPr="00EB2D59">
      <w:rPr>
        <w:noProof/>
      </w:rPr>
      <w:drawing>
        <wp:anchor distT="0" distB="0" distL="114300" distR="114300" simplePos="0" relativeHeight="251654144" behindDoc="0" locked="0" layoutInCell="1" allowOverlap="1">
          <wp:simplePos x="0" y="0"/>
          <wp:positionH relativeFrom="column">
            <wp:posOffset>-474980</wp:posOffset>
          </wp:positionH>
          <wp:positionV relativeFrom="paragraph">
            <wp:posOffset>-4445</wp:posOffset>
          </wp:positionV>
          <wp:extent cx="478790" cy="433705"/>
          <wp:effectExtent l="0" t="0" r="0" b="0"/>
          <wp:wrapTopAndBottom/>
          <wp:docPr id="25"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790" cy="433705"/>
                  </a:xfrm>
                  <a:prstGeom prst="rect">
                    <a:avLst/>
                  </a:prstGeom>
                  <a:noFill/>
                  <a:ln w="9525">
                    <a:noFill/>
                    <a:miter lim="800000"/>
                    <a:headEnd/>
                    <a:tailEnd/>
                  </a:ln>
                </pic:spPr>
              </pic:pic>
            </a:graphicData>
          </a:graphic>
        </wp:anchor>
      </w:drawing>
    </w:r>
    <w:r w:rsidR="00EB2D59" w:rsidRPr="00EB2D59">
      <w:rPr>
        <w:noProof/>
      </w:rPr>
      <w:drawing>
        <wp:inline distT="0" distB="0" distL="0" distR="0">
          <wp:extent cx="478819" cy="434244"/>
          <wp:effectExtent l="0" t="0" r="0" b="0"/>
          <wp:docPr id="12"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2"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3"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4"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5"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6"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7"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8"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10"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11"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19"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r w:rsidRPr="00EB2D59">
      <w:rPr>
        <w:noProof/>
      </w:rPr>
      <w:drawing>
        <wp:inline distT="0" distB="0" distL="0" distR="0">
          <wp:extent cx="478819" cy="434244"/>
          <wp:effectExtent l="0" t="0" r="0" b="0"/>
          <wp:docPr id="22" name="Рисунок 1" descr="C:\Users\User\Download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9.png"/>
                  <pic:cNvPicPr>
                    <a:picLocks noChangeAspect="1" noChangeArrowheads="1"/>
                  </pic:cNvPicPr>
                </pic:nvPicPr>
                <pic:blipFill>
                  <a:blip r:embed="rId2"/>
                  <a:srcRect/>
                  <a:stretch>
                    <a:fillRect/>
                  </a:stretch>
                </pic:blipFill>
                <pic:spPr bwMode="auto">
                  <a:xfrm>
                    <a:off x="0" y="0"/>
                    <a:ext cx="483546" cy="43853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7C"/>
    <w:rsid w:val="00005D36"/>
    <w:rsid w:val="00024811"/>
    <w:rsid w:val="000A0C29"/>
    <w:rsid w:val="000A276D"/>
    <w:rsid w:val="000C27B1"/>
    <w:rsid w:val="000D45D9"/>
    <w:rsid w:val="000E5FA6"/>
    <w:rsid w:val="0010680E"/>
    <w:rsid w:val="00127F5E"/>
    <w:rsid w:val="00150213"/>
    <w:rsid w:val="001603D8"/>
    <w:rsid w:val="00165B42"/>
    <w:rsid w:val="00166B4B"/>
    <w:rsid w:val="00194475"/>
    <w:rsid w:val="001B7333"/>
    <w:rsid w:val="00207BDE"/>
    <w:rsid w:val="00215E97"/>
    <w:rsid w:val="002450E2"/>
    <w:rsid w:val="002560F9"/>
    <w:rsid w:val="002A41C3"/>
    <w:rsid w:val="002F2788"/>
    <w:rsid w:val="00327720"/>
    <w:rsid w:val="0035774F"/>
    <w:rsid w:val="0036213C"/>
    <w:rsid w:val="003A10F5"/>
    <w:rsid w:val="003A4319"/>
    <w:rsid w:val="003A77C3"/>
    <w:rsid w:val="003C60E7"/>
    <w:rsid w:val="003D4785"/>
    <w:rsid w:val="00442D73"/>
    <w:rsid w:val="004513EB"/>
    <w:rsid w:val="00463DC8"/>
    <w:rsid w:val="004B43B7"/>
    <w:rsid w:val="004E7996"/>
    <w:rsid w:val="004F3BC2"/>
    <w:rsid w:val="005114FB"/>
    <w:rsid w:val="00556CC5"/>
    <w:rsid w:val="00582E3A"/>
    <w:rsid w:val="005C42FA"/>
    <w:rsid w:val="005F27F4"/>
    <w:rsid w:val="00606B78"/>
    <w:rsid w:val="0061372E"/>
    <w:rsid w:val="00620A22"/>
    <w:rsid w:val="0063681E"/>
    <w:rsid w:val="00637F51"/>
    <w:rsid w:val="0065687C"/>
    <w:rsid w:val="00670667"/>
    <w:rsid w:val="006E18CE"/>
    <w:rsid w:val="006E584A"/>
    <w:rsid w:val="006E5FCA"/>
    <w:rsid w:val="006F13B4"/>
    <w:rsid w:val="006F2E4A"/>
    <w:rsid w:val="00701BF8"/>
    <w:rsid w:val="007066EA"/>
    <w:rsid w:val="007155CD"/>
    <w:rsid w:val="007704D2"/>
    <w:rsid w:val="00776E5C"/>
    <w:rsid w:val="007A7E6B"/>
    <w:rsid w:val="007B0A51"/>
    <w:rsid w:val="007C23CF"/>
    <w:rsid w:val="007D60BC"/>
    <w:rsid w:val="00801198"/>
    <w:rsid w:val="00805308"/>
    <w:rsid w:val="00844767"/>
    <w:rsid w:val="00876442"/>
    <w:rsid w:val="008D1F8B"/>
    <w:rsid w:val="008D327A"/>
    <w:rsid w:val="008F3D49"/>
    <w:rsid w:val="008F459B"/>
    <w:rsid w:val="00916EA0"/>
    <w:rsid w:val="009658ED"/>
    <w:rsid w:val="00967CE5"/>
    <w:rsid w:val="00980D40"/>
    <w:rsid w:val="009906F6"/>
    <w:rsid w:val="00990B9E"/>
    <w:rsid w:val="009B4A83"/>
    <w:rsid w:val="009C6E9A"/>
    <w:rsid w:val="009F4B25"/>
    <w:rsid w:val="00A122C1"/>
    <w:rsid w:val="00A560E5"/>
    <w:rsid w:val="00A61FA3"/>
    <w:rsid w:val="00A623F1"/>
    <w:rsid w:val="00A71F2F"/>
    <w:rsid w:val="00A74034"/>
    <w:rsid w:val="00AA1993"/>
    <w:rsid w:val="00AB3496"/>
    <w:rsid w:val="00B235AB"/>
    <w:rsid w:val="00B34AFB"/>
    <w:rsid w:val="00B70DD3"/>
    <w:rsid w:val="00B731BA"/>
    <w:rsid w:val="00B73F08"/>
    <w:rsid w:val="00B7586C"/>
    <w:rsid w:val="00B87EC6"/>
    <w:rsid w:val="00BA2D77"/>
    <w:rsid w:val="00C70850"/>
    <w:rsid w:val="00D361FE"/>
    <w:rsid w:val="00D47F42"/>
    <w:rsid w:val="00D96629"/>
    <w:rsid w:val="00DA0A02"/>
    <w:rsid w:val="00DD750E"/>
    <w:rsid w:val="00DE37D3"/>
    <w:rsid w:val="00E66B33"/>
    <w:rsid w:val="00E67D4C"/>
    <w:rsid w:val="00E703F3"/>
    <w:rsid w:val="00EB2D59"/>
    <w:rsid w:val="00EF56E0"/>
    <w:rsid w:val="00EF7AE8"/>
    <w:rsid w:val="00F570A0"/>
    <w:rsid w:val="00F74067"/>
    <w:rsid w:val="00F94090"/>
    <w:rsid w:val="00FA684C"/>
    <w:rsid w:val="00FB6AA1"/>
    <w:rsid w:val="00FB7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ED787-AACD-4B70-BA7F-3FF6C120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AA1"/>
    <w:pPr>
      <w:spacing w:after="0" w:line="240" w:lineRule="auto"/>
      <w:jc w:val="both"/>
    </w:pPr>
    <w:rPr>
      <w:rFonts w:ascii="NAMU 1750" w:hAnsi="NAMU 1750"/>
      <w:sz w:val="24"/>
    </w:rPr>
  </w:style>
  <w:style w:type="paragraph" w:styleId="1">
    <w:name w:val="heading 1"/>
    <w:basedOn w:val="a"/>
    <w:next w:val="a"/>
    <w:link w:val="10"/>
    <w:uiPriority w:val="9"/>
    <w:qFormat/>
    <w:rsid w:val="0010680E"/>
    <w:pPr>
      <w:keepNext/>
      <w:keepLines/>
      <w:spacing w:before="480"/>
      <w:jc w:val="left"/>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unhideWhenUsed/>
    <w:qFormat/>
    <w:rsid w:val="00FB6A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5687C"/>
    <w:rPr>
      <w:color w:val="0000FF"/>
      <w:u w:val="single"/>
    </w:rPr>
  </w:style>
  <w:style w:type="table" w:styleId="a4">
    <w:name w:val="Table Grid"/>
    <w:basedOn w:val="a1"/>
    <w:uiPriority w:val="59"/>
    <w:rsid w:val="006568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B2D59"/>
    <w:pPr>
      <w:tabs>
        <w:tab w:val="center" w:pos="4677"/>
        <w:tab w:val="right" w:pos="9355"/>
      </w:tabs>
    </w:pPr>
  </w:style>
  <w:style w:type="character" w:customStyle="1" w:styleId="a6">
    <w:name w:val="Верхний колонтитул Знак"/>
    <w:basedOn w:val="a0"/>
    <w:link w:val="a5"/>
    <w:uiPriority w:val="99"/>
    <w:rsid w:val="00EB2D59"/>
    <w:rPr>
      <w:rFonts w:ascii="Times New Roman" w:hAnsi="Times New Roman"/>
      <w:sz w:val="24"/>
    </w:rPr>
  </w:style>
  <w:style w:type="paragraph" w:styleId="a7">
    <w:name w:val="footer"/>
    <w:basedOn w:val="a"/>
    <w:link w:val="a8"/>
    <w:uiPriority w:val="99"/>
    <w:unhideWhenUsed/>
    <w:rsid w:val="00EB2D59"/>
    <w:pPr>
      <w:tabs>
        <w:tab w:val="center" w:pos="4677"/>
        <w:tab w:val="right" w:pos="9355"/>
      </w:tabs>
    </w:pPr>
  </w:style>
  <w:style w:type="character" w:customStyle="1" w:styleId="a8">
    <w:name w:val="Нижний колонтитул Знак"/>
    <w:basedOn w:val="a0"/>
    <w:link w:val="a7"/>
    <w:uiPriority w:val="99"/>
    <w:rsid w:val="00EB2D59"/>
    <w:rPr>
      <w:rFonts w:ascii="Times New Roman" w:hAnsi="Times New Roman"/>
      <w:sz w:val="24"/>
    </w:rPr>
  </w:style>
  <w:style w:type="paragraph" w:styleId="a9">
    <w:name w:val="Balloon Text"/>
    <w:basedOn w:val="a"/>
    <w:link w:val="aa"/>
    <w:uiPriority w:val="99"/>
    <w:semiHidden/>
    <w:unhideWhenUsed/>
    <w:rsid w:val="00EB2D59"/>
    <w:rPr>
      <w:rFonts w:ascii="Tahoma" w:hAnsi="Tahoma" w:cs="Tahoma"/>
      <w:sz w:val="16"/>
      <w:szCs w:val="16"/>
    </w:rPr>
  </w:style>
  <w:style w:type="character" w:customStyle="1" w:styleId="aa">
    <w:name w:val="Текст выноски Знак"/>
    <w:basedOn w:val="a0"/>
    <w:link w:val="a9"/>
    <w:uiPriority w:val="99"/>
    <w:semiHidden/>
    <w:rsid w:val="00EB2D59"/>
    <w:rPr>
      <w:rFonts w:ascii="Tahoma" w:hAnsi="Tahoma" w:cs="Tahoma"/>
      <w:sz w:val="16"/>
      <w:szCs w:val="16"/>
    </w:rPr>
  </w:style>
  <w:style w:type="table" w:styleId="-5">
    <w:name w:val="Light Grid Accent 5"/>
    <w:basedOn w:val="a1"/>
    <w:uiPriority w:val="62"/>
    <w:rsid w:val="00EB2D5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50">
    <w:name w:val="Light Shading Accent 5"/>
    <w:basedOn w:val="a1"/>
    <w:uiPriority w:val="60"/>
    <w:rsid w:val="00EB2D5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1">
    <w:name w:val="Light List Accent 5"/>
    <w:basedOn w:val="a1"/>
    <w:uiPriority w:val="61"/>
    <w:rsid w:val="00EB2D5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10680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10680E"/>
    <w:rPr>
      <w:rFonts w:ascii="Cambria" w:eastAsia="Times New Roman" w:hAnsi="Cambria" w:cs="Times New Roman"/>
      <w:b/>
      <w:bCs/>
      <w:color w:val="365F91"/>
      <w:sz w:val="28"/>
      <w:szCs w:val="28"/>
    </w:rPr>
  </w:style>
  <w:style w:type="paragraph" w:styleId="ab">
    <w:name w:val="List Paragraph"/>
    <w:basedOn w:val="a"/>
    <w:uiPriority w:val="34"/>
    <w:qFormat/>
    <w:rsid w:val="0010680E"/>
    <w:pPr>
      <w:suppressAutoHyphens/>
      <w:ind w:left="720"/>
      <w:contextualSpacing/>
      <w:jc w:val="left"/>
    </w:pPr>
    <w:rPr>
      <w:rFonts w:eastAsia="Times New Roman" w:cs="Times New Roman"/>
      <w:szCs w:val="24"/>
      <w:lang w:eastAsia="ar-SA"/>
    </w:rPr>
  </w:style>
  <w:style w:type="character" w:styleId="ac">
    <w:name w:val="Strong"/>
    <w:basedOn w:val="a0"/>
    <w:uiPriority w:val="22"/>
    <w:qFormat/>
    <w:rsid w:val="0010680E"/>
    <w:rPr>
      <w:b/>
      <w:bCs/>
    </w:rPr>
  </w:style>
  <w:style w:type="paragraph" w:styleId="3">
    <w:name w:val="Body Text 3"/>
    <w:basedOn w:val="a"/>
    <w:link w:val="30"/>
    <w:uiPriority w:val="99"/>
    <w:semiHidden/>
    <w:unhideWhenUsed/>
    <w:rsid w:val="0010680E"/>
    <w:pPr>
      <w:spacing w:after="120"/>
      <w:jc w:val="left"/>
    </w:pPr>
    <w:rPr>
      <w:rFonts w:eastAsia="Times New Roman" w:cs="Times New Roman"/>
      <w:sz w:val="16"/>
      <w:szCs w:val="16"/>
    </w:rPr>
  </w:style>
  <w:style w:type="character" w:customStyle="1" w:styleId="30">
    <w:name w:val="Основной текст 3 Знак"/>
    <w:basedOn w:val="a0"/>
    <w:link w:val="3"/>
    <w:uiPriority w:val="99"/>
    <w:semiHidden/>
    <w:rsid w:val="0010680E"/>
    <w:rPr>
      <w:rFonts w:ascii="Times New Roman" w:eastAsia="Times New Roman" w:hAnsi="Times New Roman" w:cs="Times New Roman"/>
      <w:sz w:val="16"/>
      <w:szCs w:val="16"/>
    </w:rPr>
  </w:style>
  <w:style w:type="table" w:customStyle="1" w:styleId="11">
    <w:name w:val="Светлая заливка1"/>
    <w:basedOn w:val="a1"/>
    <w:uiPriority w:val="60"/>
    <w:rsid w:val="00F9409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Medium Shading 1 Accent 3"/>
    <w:basedOn w:val="a1"/>
    <w:uiPriority w:val="63"/>
    <w:rsid w:val="00F9409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40">
    <w:name w:val="Заголовок 4 Знак"/>
    <w:basedOn w:val="a0"/>
    <w:link w:val="4"/>
    <w:uiPriority w:val="9"/>
    <w:rsid w:val="00FB6AA1"/>
    <w:rPr>
      <w:rFonts w:asciiTheme="majorHAnsi" w:eastAsiaTheme="majorEastAsia" w:hAnsiTheme="majorHAnsi" w:cstheme="majorBidi"/>
      <w:b/>
      <w:bCs/>
      <w:i/>
      <w:iCs/>
      <w:color w:val="4F81BD" w:themeColor="accent1"/>
      <w:sz w:val="24"/>
    </w:rPr>
  </w:style>
  <w:style w:type="paragraph" w:customStyle="1" w:styleId="21">
    <w:name w:val="Заголовок 21"/>
    <w:basedOn w:val="a"/>
    <w:uiPriority w:val="1"/>
    <w:qFormat/>
    <w:rsid w:val="00FA684C"/>
    <w:pPr>
      <w:widowControl w:val="0"/>
      <w:autoSpaceDE w:val="0"/>
      <w:autoSpaceDN w:val="0"/>
      <w:ind w:left="232"/>
      <w:jc w:val="left"/>
      <w:outlineLvl w:val="2"/>
    </w:pPr>
    <w:rPr>
      <w:rFonts w:ascii="Times New Roman" w:eastAsia="Times New Roman" w:hAnsi="Times New Roman" w:cs="Times New Roman"/>
      <w:b/>
      <w:bCs/>
      <w:sz w:val="20"/>
      <w:szCs w:val="20"/>
      <w:lang w:bidi="ru-RU"/>
    </w:rPr>
  </w:style>
  <w:style w:type="character" w:styleId="ad">
    <w:name w:val="annotation reference"/>
    <w:basedOn w:val="a0"/>
    <w:uiPriority w:val="99"/>
    <w:semiHidden/>
    <w:unhideWhenUsed/>
    <w:rsid w:val="003A77C3"/>
    <w:rPr>
      <w:sz w:val="16"/>
      <w:szCs w:val="16"/>
    </w:rPr>
  </w:style>
  <w:style w:type="paragraph" w:styleId="ae">
    <w:name w:val="annotation text"/>
    <w:basedOn w:val="a"/>
    <w:link w:val="af"/>
    <w:uiPriority w:val="99"/>
    <w:semiHidden/>
    <w:unhideWhenUsed/>
    <w:rsid w:val="003A77C3"/>
    <w:rPr>
      <w:sz w:val="20"/>
      <w:szCs w:val="20"/>
    </w:rPr>
  </w:style>
  <w:style w:type="character" w:customStyle="1" w:styleId="af">
    <w:name w:val="Текст примечания Знак"/>
    <w:basedOn w:val="a0"/>
    <w:link w:val="ae"/>
    <w:uiPriority w:val="99"/>
    <w:semiHidden/>
    <w:rsid w:val="003A77C3"/>
    <w:rPr>
      <w:rFonts w:ascii="NAMU 1750" w:hAnsi="NAMU 1750"/>
      <w:sz w:val="20"/>
      <w:szCs w:val="20"/>
    </w:rPr>
  </w:style>
  <w:style w:type="paragraph" w:customStyle="1" w:styleId="31">
    <w:name w:val="Заголовок 31"/>
    <w:basedOn w:val="a"/>
    <w:uiPriority w:val="1"/>
    <w:qFormat/>
    <w:rsid w:val="002450E2"/>
    <w:pPr>
      <w:widowControl w:val="0"/>
      <w:autoSpaceDE w:val="0"/>
      <w:autoSpaceDN w:val="0"/>
      <w:ind w:left="232"/>
      <w:outlineLvl w:val="3"/>
    </w:pPr>
    <w:rPr>
      <w:rFonts w:eastAsia="Times New Roman" w:cs="Times New Roman"/>
      <w:b/>
      <w:bCs/>
      <w:i/>
      <w:sz w:val="20"/>
      <w:szCs w:val="20"/>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3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kgau@yandex.ru" TargetMode="External"/><Relationship Id="rId3" Type="http://schemas.openxmlformats.org/officeDocument/2006/relationships/webSettings" Target="webSettings.xml"/><Relationship Id="rId7" Type="http://schemas.openxmlformats.org/officeDocument/2006/relationships/hyperlink" Target="http://www.kgau.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Пользватель</cp:lastModifiedBy>
  <cp:revision>2</cp:revision>
  <cp:lastPrinted>2024-01-24T02:49:00Z</cp:lastPrinted>
  <dcterms:created xsi:type="dcterms:W3CDTF">2025-01-24T06:12:00Z</dcterms:created>
  <dcterms:modified xsi:type="dcterms:W3CDTF">2025-01-24T06:12:00Z</dcterms:modified>
</cp:coreProperties>
</file>